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Pr="00824016" w:rsidRDefault="00C16644" w:rsidP="00C16644">
      <w:pPr>
        <w:tabs>
          <w:tab w:val="center" w:pos="1701"/>
          <w:tab w:val="center" w:pos="6804"/>
        </w:tabs>
        <w:adjustRightInd w:val="0"/>
        <w:snapToGrid w:val="0"/>
        <w:spacing w:after="0" w:line="240" w:lineRule="auto"/>
        <w:jc w:val="both"/>
        <w:rPr>
          <w:sz w:val="24"/>
          <w:szCs w:val="28"/>
        </w:rPr>
      </w:pPr>
      <w:r>
        <w:rPr>
          <w:szCs w:val="28"/>
        </w:rPr>
        <w:tab/>
      </w:r>
      <w:r w:rsidR="00824016" w:rsidRPr="00824016">
        <w:rPr>
          <w:sz w:val="24"/>
          <w:szCs w:val="28"/>
        </w:rPr>
        <w:t xml:space="preserve">UBND TỈNH BÌNH DƯƠNG </w:t>
      </w:r>
      <w:r>
        <w:rPr>
          <w:sz w:val="24"/>
          <w:szCs w:val="28"/>
        </w:rPr>
        <w:tab/>
      </w:r>
      <w:r w:rsidR="00824016" w:rsidRPr="00824016">
        <w:rPr>
          <w:b/>
          <w:sz w:val="24"/>
          <w:szCs w:val="28"/>
        </w:rPr>
        <w:t>CỘNG HÒA XÃ HỘI CHỦ NGHĨA VIỆT NAM</w:t>
      </w:r>
    </w:p>
    <w:p w:rsidR="00824016" w:rsidRPr="00824016" w:rsidRDefault="00C16644" w:rsidP="00C16644">
      <w:pPr>
        <w:tabs>
          <w:tab w:val="center" w:pos="1701"/>
          <w:tab w:val="center" w:pos="6804"/>
        </w:tabs>
        <w:adjustRightInd w:val="0"/>
        <w:snapToGrid w:val="0"/>
        <w:spacing w:after="0" w:line="240" w:lineRule="auto"/>
        <w:jc w:val="both"/>
        <w:rPr>
          <w:b/>
          <w:bCs/>
          <w:iCs/>
          <w:sz w:val="24"/>
          <w:szCs w:val="28"/>
          <w:u w:val="single"/>
        </w:rPr>
      </w:pPr>
      <w:r>
        <w:rPr>
          <w:b/>
          <w:bCs/>
          <w:sz w:val="24"/>
          <w:szCs w:val="28"/>
        </w:rPr>
        <w:tab/>
      </w:r>
      <w:r w:rsidR="00824016" w:rsidRPr="00824016">
        <w:rPr>
          <w:b/>
          <w:bCs/>
          <w:sz w:val="24"/>
          <w:szCs w:val="28"/>
        </w:rPr>
        <w:t xml:space="preserve">TRƯỜNG ĐH THỦ DẦU MỘT  </w:t>
      </w:r>
      <w:r>
        <w:rPr>
          <w:b/>
          <w:bCs/>
          <w:sz w:val="24"/>
          <w:szCs w:val="28"/>
        </w:rPr>
        <w:tab/>
      </w:r>
      <w:r w:rsidR="00824016" w:rsidRPr="00824016">
        <w:rPr>
          <w:b/>
          <w:bCs/>
          <w:iCs/>
          <w:sz w:val="24"/>
          <w:szCs w:val="28"/>
        </w:rPr>
        <w:t>Độc lập - Tự do - Hạnh phúc</w:t>
      </w:r>
    </w:p>
    <w:p w:rsidR="00824016" w:rsidRPr="00A42438" w:rsidRDefault="00C16644" w:rsidP="00C16644">
      <w:pPr>
        <w:tabs>
          <w:tab w:val="center" w:pos="1701"/>
          <w:tab w:val="center" w:pos="6804"/>
        </w:tabs>
        <w:adjustRightInd w:val="0"/>
        <w:snapToGrid w:val="0"/>
        <w:spacing w:before="240" w:after="0" w:line="240" w:lineRule="auto"/>
        <w:jc w:val="both"/>
        <w:rPr>
          <w:b/>
          <w:szCs w:val="28"/>
        </w:rPr>
      </w:pPr>
      <w:r w:rsidRPr="00A4243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6D004" wp14:editId="6EE6E83E">
                <wp:simplePos x="0" y="0"/>
                <wp:positionH relativeFrom="column">
                  <wp:posOffset>350520</wp:posOffset>
                </wp:positionH>
                <wp:positionV relativeFrom="paragraph">
                  <wp:posOffset>38735</wp:posOffset>
                </wp:positionV>
                <wp:extent cx="1485900" cy="0"/>
                <wp:effectExtent l="0" t="0" r="1905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5="http://schemas.microsoft.com/office/word/2012/wordml">
            <w:pict>
              <v:line w14:anchorId="3FC92B3C" id="Đường nối Thẳng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3.05pt" to="144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"/>
            </w:pict>
          </mc:Fallback>
        </mc:AlternateContent>
      </w:r>
      <w:r w:rsidR="00824016" w:rsidRPr="00A4243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16DF" wp14:editId="5E8146D2">
                <wp:simplePos x="0" y="0"/>
                <wp:positionH relativeFrom="column">
                  <wp:posOffset>3561715</wp:posOffset>
                </wp:positionH>
                <wp:positionV relativeFrom="paragraph">
                  <wp:posOffset>37465</wp:posOffset>
                </wp:positionV>
                <wp:extent cx="1485900" cy="0"/>
                <wp:effectExtent l="0" t="0" r="19050" b="19050"/>
                <wp:wrapNone/>
                <wp:docPr id="2" name="Đường nối Thẳ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5="http://schemas.microsoft.com/office/word/2012/wordml">
            <w:pict>
              <v:line w14:anchorId="2F853ECC" id="Đường nối Thẳ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2.95pt" to="397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G9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"/>
            </w:pict>
          </mc:Fallback>
        </mc:AlternateContent>
      </w:r>
      <w:r w:rsidR="00824016" w:rsidRPr="00A42438">
        <w:rPr>
          <w:szCs w:val="28"/>
        </w:rPr>
        <w:t xml:space="preserve">       </w:t>
      </w:r>
    </w:p>
    <w:p w:rsidR="00824016" w:rsidRPr="00A42438" w:rsidRDefault="00824016" w:rsidP="00C16644">
      <w:pP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>CHƯƠNG TRÌNH TRÌNH ĐỘ</w:t>
      </w:r>
      <w:r>
        <w:rPr>
          <w:b/>
          <w:bCs/>
          <w:szCs w:val="28"/>
        </w:rPr>
        <w:t xml:space="preserve"> </w:t>
      </w:r>
      <w:r w:rsidRPr="00824016">
        <w:rPr>
          <w:b/>
          <w:bCs/>
          <w:szCs w:val="28"/>
        </w:rPr>
        <w:t>ĐẠI</w:t>
      </w:r>
      <w:r>
        <w:rPr>
          <w:b/>
          <w:bCs/>
          <w:szCs w:val="28"/>
          <w:lang w:val="vi-VN"/>
        </w:rPr>
        <w:t xml:space="preserve"> </w:t>
      </w:r>
      <w:r w:rsidRPr="00A42438">
        <w:rPr>
          <w:b/>
          <w:bCs/>
          <w:szCs w:val="28"/>
        </w:rPr>
        <w:t xml:space="preserve">HỌC </w:t>
      </w:r>
    </w:p>
    <w:p w:rsidR="00824016" w:rsidRDefault="00824016" w:rsidP="00C16644">
      <w:pPr>
        <w:pBdr>
          <w:bottom w:val="single" w:sz="12" w:space="1" w:color="auto"/>
        </w:pBd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  <w:r w:rsidRPr="00A42438">
        <w:rPr>
          <w:b/>
          <w:bCs/>
          <w:szCs w:val="28"/>
        </w:rPr>
        <w:t xml:space="preserve">NGÀNH ĐÀO TẠO: </w:t>
      </w:r>
      <w:r w:rsidR="003853EE">
        <w:rPr>
          <w:b/>
          <w:bCs/>
          <w:szCs w:val="28"/>
        </w:rPr>
        <w:t>TÂM LÝ HỌC</w:t>
      </w:r>
    </w:p>
    <w:p w:rsidR="00C16644" w:rsidRPr="00A42438" w:rsidRDefault="00C16644" w:rsidP="00C16644">
      <w:pPr>
        <w:pBdr>
          <w:bottom w:val="single" w:sz="12" w:space="1" w:color="auto"/>
        </w:pBdr>
        <w:adjustRightInd w:val="0"/>
        <w:snapToGrid w:val="0"/>
        <w:spacing w:after="0" w:line="240" w:lineRule="auto"/>
        <w:jc w:val="center"/>
        <w:rPr>
          <w:b/>
          <w:bCs/>
          <w:szCs w:val="28"/>
        </w:rPr>
      </w:pPr>
    </w:p>
    <w:p w:rsidR="00C74287" w:rsidRPr="00DF75D5" w:rsidRDefault="00C74287" w:rsidP="00C16644">
      <w:pPr>
        <w:spacing w:before="240" w:after="0" w:line="240" w:lineRule="auto"/>
        <w:jc w:val="center"/>
        <w:rPr>
          <w:b/>
          <w:color w:val="000000" w:themeColor="text1"/>
        </w:rPr>
      </w:pPr>
      <w:r w:rsidRPr="00DF75D5">
        <w:rPr>
          <w:b/>
          <w:color w:val="000000" w:themeColor="text1"/>
        </w:rPr>
        <w:t xml:space="preserve">ĐỀ CƯƠNG </w:t>
      </w:r>
      <w:r w:rsidR="00E726D6">
        <w:rPr>
          <w:b/>
          <w:color w:val="000000" w:themeColor="text1"/>
        </w:rPr>
        <w:t>HỌC PHẦN</w:t>
      </w:r>
    </w:p>
    <w:p w:rsidR="00824016" w:rsidRDefault="00824016" w:rsidP="00C16644">
      <w:pPr>
        <w:spacing w:after="0" w:line="240" w:lineRule="auto"/>
        <w:rPr>
          <w:b/>
          <w:color w:val="000000" w:themeColor="text1"/>
        </w:rPr>
      </w:pPr>
    </w:p>
    <w:p w:rsidR="00C74287" w:rsidRPr="00CF763C" w:rsidRDefault="00C74287" w:rsidP="00C16644">
      <w:pPr>
        <w:spacing w:before="120" w:after="0" w:line="360" w:lineRule="auto"/>
        <w:rPr>
          <w:i/>
          <w:color w:val="000000" w:themeColor="text1"/>
          <w:sz w:val="24"/>
          <w:szCs w:val="26"/>
        </w:rPr>
      </w:pPr>
      <w:r w:rsidRPr="00CF763C">
        <w:rPr>
          <w:b/>
          <w:color w:val="000000" w:themeColor="text1"/>
          <w:sz w:val="26"/>
        </w:rPr>
        <w:t>1. Thông tin tổng quát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0AFC" w:rsidRPr="00DF75D5" w:rsidTr="00624193">
        <w:trPr>
          <w:trHeight w:val="407"/>
        </w:trPr>
        <w:tc>
          <w:tcPr>
            <w:tcW w:w="9571" w:type="dxa"/>
          </w:tcPr>
          <w:p w:rsidR="00BF0AFC" w:rsidRPr="003C0B58" w:rsidRDefault="00BF0AFC" w:rsidP="003853EE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Tên học phần:</w:t>
            </w:r>
            <w:r w:rsidR="00D74E75">
              <w:rPr>
                <w:color w:val="000000" w:themeColor="text1"/>
                <w:sz w:val="26"/>
                <w:szCs w:val="26"/>
              </w:rPr>
              <w:t xml:space="preserve"> </w:t>
            </w:r>
            <w:r w:rsidR="00D863FD">
              <w:rPr>
                <w:color w:val="000000" w:themeColor="text1"/>
                <w:sz w:val="26"/>
                <w:szCs w:val="26"/>
              </w:rPr>
              <w:t xml:space="preserve">TÂM </w:t>
            </w:r>
            <w:r w:rsidR="003853EE">
              <w:rPr>
                <w:color w:val="000000" w:themeColor="text1"/>
                <w:sz w:val="26"/>
                <w:szCs w:val="26"/>
              </w:rPr>
              <w:t>BỆNH HỌC TRẺ EM VÀ THANH THIẾU NIÊN</w:t>
            </w:r>
          </w:p>
        </w:tc>
      </w:tr>
      <w:tr w:rsidR="00285F88" w:rsidRPr="00DF75D5" w:rsidTr="00624193">
        <w:tc>
          <w:tcPr>
            <w:tcW w:w="9571" w:type="dxa"/>
          </w:tcPr>
          <w:p w:rsidR="00285F88" w:rsidRPr="005F500B" w:rsidRDefault="00285F88" w:rsidP="00D863FD">
            <w:pPr>
              <w:adjustRightInd w:val="0"/>
              <w:snapToGrid w:val="0"/>
              <w:jc w:val="both"/>
              <w:rPr>
                <w:rFonts w:cs="Times New Roman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>- Tên tiếng Anh:</w:t>
            </w:r>
            <w:r w:rsidR="00C13832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2576E" w:rsidRPr="00DF75D5" w:rsidTr="00624193">
        <w:tc>
          <w:tcPr>
            <w:tcW w:w="9571" w:type="dxa"/>
          </w:tcPr>
          <w:p w:rsidR="00D2576E" w:rsidRPr="003C0B58" w:rsidRDefault="00D2576E" w:rsidP="00D863FD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Mã học phần:</w:t>
            </w:r>
            <w:r w:rsidR="00D74E75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44CEE" w:rsidRPr="00DF75D5" w:rsidTr="00624193">
        <w:tc>
          <w:tcPr>
            <w:tcW w:w="9571" w:type="dxa"/>
          </w:tcPr>
          <w:p w:rsidR="00844CEE" w:rsidRPr="00844CEE" w:rsidRDefault="00844CEE" w:rsidP="00844CEE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844CEE">
              <w:rPr>
                <w:color w:val="000000" w:themeColor="text1"/>
                <w:sz w:val="26"/>
                <w:szCs w:val="26"/>
              </w:rPr>
              <w:t>Học kỳ</w:t>
            </w:r>
            <w:r w:rsidR="003853EE">
              <w:rPr>
                <w:color w:val="000000" w:themeColor="text1"/>
                <w:sz w:val="26"/>
                <w:szCs w:val="26"/>
              </w:rPr>
              <w:t xml:space="preserve">: </w:t>
            </w:r>
            <w:r w:rsidR="00B04E33">
              <w:rPr>
                <w:color w:val="000000" w:themeColor="text1"/>
                <w:sz w:val="26"/>
                <w:szCs w:val="26"/>
              </w:rPr>
              <w:t>V</w:t>
            </w:r>
          </w:p>
        </w:tc>
      </w:tr>
      <w:tr w:rsidR="00DF75D5" w:rsidRPr="00DF75D5" w:rsidTr="00624193">
        <w:trPr>
          <w:trHeight w:val="1020"/>
        </w:trPr>
        <w:tc>
          <w:tcPr>
            <w:tcW w:w="9571" w:type="dxa"/>
          </w:tcPr>
          <w:p w:rsidR="00C74287" w:rsidRPr="003C0B58" w:rsidRDefault="00EE73C5" w:rsidP="00C16644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C74287" w:rsidRPr="003C0B58">
              <w:rPr>
                <w:color w:val="000000" w:themeColor="text1"/>
                <w:sz w:val="26"/>
                <w:szCs w:val="26"/>
              </w:rPr>
              <w:t>Thuộc khối kiến thức/kỹ năng:</w:t>
            </w:r>
          </w:p>
          <w:p w:rsidR="00CB08F5" w:rsidRDefault="00327757" w:rsidP="00CB08F5">
            <w:pPr>
              <w:tabs>
                <w:tab w:val="left" w:pos="2835"/>
                <w:tab w:val="left" w:pos="6946"/>
              </w:tabs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</w:t>
            </w:r>
            <w:r w:rsidR="00C74287" w:rsidRPr="003C0B58">
              <w:rPr>
                <w:color w:val="000000" w:themeColor="text1"/>
                <w:sz w:val="26"/>
                <w:szCs w:val="26"/>
              </w:rPr>
              <w:t xml:space="preserve">ơ bản   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                        </w:t>
            </w:r>
            <w:r w:rsidR="00BF0AFC"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 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="00C74287" w:rsidRPr="003C0B58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C74287" w:rsidRPr="003C0B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C</w:t>
            </w:r>
            <w:r w:rsidR="00C74287" w:rsidRPr="003C0B58">
              <w:rPr>
                <w:color w:val="000000" w:themeColor="text1"/>
                <w:sz w:val="26"/>
                <w:szCs w:val="26"/>
              </w:rPr>
              <w:t>ơ sở ngành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               </w:t>
            </w:r>
            <w:r>
              <w:rPr>
                <w:color w:val="000000" w:themeColor="text1"/>
                <w:sz w:val="26"/>
                <w:szCs w:val="26"/>
              </w:rPr>
              <w:tab/>
            </w:r>
            <w:r w:rsidR="00CB08F5">
              <w:rPr>
                <w:color w:val="000000" w:themeColor="text1"/>
                <w:sz w:val="26"/>
                <w:szCs w:val="26"/>
              </w:rPr>
              <w:sym w:font="Wingdings" w:char="F0FE"/>
            </w:r>
            <w:r w:rsidR="00CB08F5" w:rsidRPr="003C0B58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C74287" w:rsidRPr="003C0B58" w:rsidRDefault="00327757" w:rsidP="00CB08F5">
            <w:pPr>
              <w:tabs>
                <w:tab w:val="left" w:pos="2835"/>
                <w:tab w:val="left" w:pos="6946"/>
              </w:tabs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</w:t>
            </w:r>
            <w:r w:rsidR="00C74287" w:rsidRPr="003C0B58">
              <w:rPr>
                <w:color w:val="000000" w:themeColor="text1"/>
                <w:sz w:val="26"/>
                <w:szCs w:val="26"/>
              </w:rPr>
              <w:t xml:space="preserve">huyên ngành  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              </w:t>
            </w:r>
            <w:r w:rsidR="00BF0AFC" w:rsidRPr="003C0B58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CB08F5"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  <w:r w:rsidR="00CB08F5" w:rsidRPr="003C0B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183467">
              <w:rPr>
                <w:color w:val="000000" w:themeColor="text1"/>
                <w:sz w:val="26"/>
                <w:szCs w:val="26"/>
              </w:rPr>
              <w:t xml:space="preserve">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>Đ</w:t>
            </w:r>
            <w:r w:rsidR="00C74287" w:rsidRPr="003C0B58">
              <w:rPr>
                <w:color w:val="000000" w:themeColor="text1"/>
                <w:sz w:val="26"/>
                <w:szCs w:val="26"/>
              </w:rPr>
              <w:t>ồ án/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t xml:space="preserve">Khóa luận tốt nghiệp       </w:t>
            </w:r>
            <w:r>
              <w:rPr>
                <w:color w:val="000000" w:themeColor="text1"/>
                <w:sz w:val="26"/>
                <w:szCs w:val="26"/>
              </w:rPr>
              <w:t xml:space="preserve">  </w:t>
            </w:r>
            <w:r w:rsidR="00BE307F" w:rsidRPr="003C0B58">
              <w:rPr>
                <w:color w:val="000000" w:themeColor="text1"/>
                <w:sz w:val="26"/>
                <w:szCs w:val="26"/>
              </w:rPr>
              <w:sym w:font="Wingdings" w:char="F071"/>
            </w:r>
          </w:p>
        </w:tc>
      </w:tr>
      <w:tr w:rsidR="00D2576E" w:rsidRPr="00DF75D5" w:rsidTr="00624193">
        <w:tc>
          <w:tcPr>
            <w:tcW w:w="9571" w:type="dxa"/>
          </w:tcPr>
          <w:p w:rsidR="00D2576E" w:rsidRPr="003C0B58" w:rsidRDefault="00D2576E" w:rsidP="00C16644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- Số tín chỉ:</w:t>
            </w:r>
            <w:r w:rsidR="00B04E33">
              <w:rPr>
                <w:color w:val="000000" w:themeColor="text1"/>
                <w:sz w:val="26"/>
                <w:szCs w:val="26"/>
              </w:rPr>
              <w:t xml:space="preserve"> 2 (2 + 0</w:t>
            </w:r>
            <w:r w:rsidR="005265AE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D2576E" w:rsidRPr="00DF75D5" w:rsidTr="00624193">
        <w:tc>
          <w:tcPr>
            <w:tcW w:w="9571" w:type="dxa"/>
          </w:tcPr>
          <w:p w:rsidR="00D2576E" w:rsidRPr="003C0B58" w:rsidRDefault="00D2576E" w:rsidP="00B04E33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+ Số tiết lý thuyết</w:t>
            </w:r>
            <w:r w:rsidR="005265AE">
              <w:rPr>
                <w:color w:val="000000" w:themeColor="text1"/>
                <w:sz w:val="26"/>
                <w:szCs w:val="26"/>
              </w:rPr>
              <w:t xml:space="preserve">: </w:t>
            </w:r>
            <w:r w:rsidR="00B04E33"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D2576E" w:rsidRPr="00DF75D5" w:rsidTr="00624193">
        <w:tc>
          <w:tcPr>
            <w:tcW w:w="9571" w:type="dxa"/>
          </w:tcPr>
          <w:p w:rsidR="00D2576E" w:rsidRPr="003C0B58" w:rsidRDefault="00D2576E" w:rsidP="00B04E33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>+ Số tiết thực hành</w:t>
            </w:r>
            <w:r w:rsidR="005265AE">
              <w:rPr>
                <w:color w:val="000000" w:themeColor="text1"/>
                <w:sz w:val="26"/>
                <w:szCs w:val="26"/>
              </w:rPr>
              <w:t>:</w:t>
            </w:r>
            <w:r w:rsidR="00B04E33">
              <w:rPr>
                <w:color w:val="000000" w:themeColor="text1"/>
                <w:sz w:val="26"/>
                <w:szCs w:val="26"/>
              </w:rPr>
              <w:t xml:space="preserve"> 0</w:t>
            </w:r>
          </w:p>
        </w:tc>
      </w:tr>
      <w:tr w:rsidR="005265AE" w:rsidRPr="00DF75D5" w:rsidTr="00624193">
        <w:tc>
          <w:tcPr>
            <w:tcW w:w="9571" w:type="dxa"/>
          </w:tcPr>
          <w:p w:rsidR="005265AE" w:rsidRPr="003C0B58" w:rsidRDefault="005265AE" w:rsidP="00C16644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+ Project: 0</w:t>
            </w:r>
          </w:p>
        </w:tc>
      </w:tr>
      <w:tr w:rsidR="005265AE" w:rsidRPr="00DF75D5" w:rsidTr="00624193">
        <w:tc>
          <w:tcPr>
            <w:tcW w:w="9571" w:type="dxa"/>
          </w:tcPr>
          <w:p w:rsidR="005265AE" w:rsidRDefault="005265AE" w:rsidP="00C16644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+ Tự học: </w:t>
            </w:r>
            <w:r>
              <w:rPr>
                <w:color w:val="000000" w:themeColor="text1"/>
                <w:sz w:val="26"/>
                <w:szCs w:val="26"/>
              </w:rPr>
              <w:br/>
              <w:t xml:space="preserve">Đọc tài liệu: </w:t>
            </w:r>
            <w:r w:rsidR="00A85B8F">
              <w:rPr>
                <w:color w:val="000000" w:themeColor="text1"/>
                <w:sz w:val="26"/>
                <w:szCs w:val="26"/>
              </w:rPr>
              <w:t>50</w:t>
            </w:r>
          </w:p>
          <w:p w:rsidR="005265AE" w:rsidRDefault="005265AE" w:rsidP="00C16644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Làm bài tập: </w:t>
            </w:r>
            <w:r w:rsidR="00A85B8F">
              <w:rPr>
                <w:color w:val="000000" w:themeColor="text1"/>
                <w:sz w:val="26"/>
                <w:szCs w:val="26"/>
              </w:rPr>
              <w:t>100</w:t>
            </w:r>
          </w:p>
          <w:p w:rsidR="005265AE" w:rsidRDefault="005265AE" w:rsidP="00C16644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Thực hiện project: 0</w:t>
            </w:r>
          </w:p>
          <w:p w:rsidR="005265AE" w:rsidRPr="003C0B58" w:rsidRDefault="005265AE" w:rsidP="00C16644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Hoạt động khác (nếu có): 0 </w:t>
            </w:r>
          </w:p>
        </w:tc>
      </w:tr>
      <w:tr w:rsidR="001B1AFD" w:rsidRPr="00DF75D5" w:rsidTr="00624193">
        <w:tc>
          <w:tcPr>
            <w:tcW w:w="9571" w:type="dxa"/>
          </w:tcPr>
          <w:p w:rsidR="001B1AFD" w:rsidRPr="00C0003C" w:rsidRDefault="001B1AFD" w:rsidP="00C0598C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C0003C">
              <w:rPr>
                <w:color w:val="000000" w:themeColor="text1"/>
                <w:sz w:val="26"/>
                <w:szCs w:val="26"/>
              </w:rPr>
              <w:t>- Học phần tiên quyết:</w:t>
            </w:r>
            <w:r w:rsidR="00D74E75">
              <w:rPr>
                <w:color w:val="000000" w:themeColor="text1"/>
                <w:sz w:val="26"/>
                <w:szCs w:val="26"/>
              </w:rPr>
              <w:t xml:space="preserve"> </w:t>
            </w:r>
            <w:r w:rsidR="00C0598C">
              <w:rPr>
                <w:color w:val="000000" w:themeColor="text1"/>
                <w:sz w:val="26"/>
                <w:szCs w:val="26"/>
              </w:rPr>
              <w:t>Không</w:t>
            </w:r>
          </w:p>
        </w:tc>
      </w:tr>
      <w:tr w:rsidR="001B1AFD" w:rsidRPr="00DF75D5" w:rsidTr="00624193">
        <w:tc>
          <w:tcPr>
            <w:tcW w:w="9571" w:type="dxa"/>
          </w:tcPr>
          <w:p w:rsidR="001B1AFD" w:rsidRPr="003C0B58" w:rsidRDefault="001B1AFD" w:rsidP="00C16644">
            <w:pPr>
              <w:spacing w:before="120" w:line="360" w:lineRule="auto"/>
              <w:rPr>
                <w:color w:val="000000" w:themeColor="text1"/>
                <w:sz w:val="26"/>
                <w:szCs w:val="26"/>
              </w:rPr>
            </w:pPr>
            <w:r w:rsidRPr="003C0B58">
              <w:rPr>
                <w:color w:val="000000" w:themeColor="text1"/>
                <w:sz w:val="26"/>
                <w:szCs w:val="26"/>
              </w:rPr>
              <w:t xml:space="preserve">- Học phần </w:t>
            </w:r>
            <w:r>
              <w:rPr>
                <w:color w:val="000000" w:themeColor="text1"/>
                <w:sz w:val="26"/>
                <w:szCs w:val="26"/>
              </w:rPr>
              <w:t>học trước</w:t>
            </w:r>
            <w:r w:rsidRPr="003C0B58">
              <w:rPr>
                <w:color w:val="000000" w:themeColor="text1"/>
                <w:sz w:val="26"/>
                <w:szCs w:val="26"/>
              </w:rPr>
              <w:t>:</w:t>
            </w:r>
            <w:r w:rsidR="00D74E75">
              <w:rPr>
                <w:color w:val="000000" w:themeColor="text1"/>
                <w:sz w:val="26"/>
                <w:szCs w:val="26"/>
              </w:rPr>
              <w:t xml:space="preserve"> </w:t>
            </w:r>
            <w:r w:rsidR="00D92B88">
              <w:rPr>
                <w:color w:val="000000" w:themeColor="text1"/>
                <w:sz w:val="26"/>
                <w:szCs w:val="26"/>
              </w:rPr>
              <w:t>Không</w:t>
            </w:r>
          </w:p>
        </w:tc>
      </w:tr>
    </w:tbl>
    <w:p w:rsidR="005265AE" w:rsidRDefault="005265AE">
      <w:pPr>
        <w:rPr>
          <w:b/>
          <w:color w:val="000000" w:themeColor="text1"/>
          <w:sz w:val="26"/>
          <w:szCs w:val="26"/>
          <w:lang w:val="fr-FR"/>
        </w:rPr>
      </w:pPr>
      <w:r>
        <w:rPr>
          <w:b/>
          <w:color w:val="000000" w:themeColor="text1"/>
          <w:sz w:val="26"/>
          <w:szCs w:val="26"/>
          <w:lang w:val="fr-FR"/>
        </w:rPr>
        <w:br w:type="page"/>
      </w:r>
    </w:p>
    <w:p w:rsidR="004A3E0B" w:rsidRDefault="004A3E0B" w:rsidP="0005524C">
      <w:pPr>
        <w:spacing w:after="0" w:line="240" w:lineRule="auto"/>
        <w:rPr>
          <w:b/>
          <w:color w:val="000000" w:themeColor="text1"/>
          <w:sz w:val="26"/>
          <w:szCs w:val="26"/>
          <w:lang w:val="fr-FR"/>
        </w:rPr>
      </w:pPr>
      <w:r w:rsidRPr="00CF763C">
        <w:rPr>
          <w:b/>
          <w:color w:val="000000" w:themeColor="text1"/>
          <w:sz w:val="26"/>
          <w:szCs w:val="26"/>
          <w:lang w:val="fr-FR"/>
        </w:rPr>
        <w:lastRenderedPageBreak/>
        <w:t>2. Mô tả học phầ</w:t>
      </w:r>
      <w:r>
        <w:rPr>
          <w:b/>
          <w:color w:val="000000" w:themeColor="text1"/>
          <w:sz w:val="26"/>
          <w:szCs w:val="26"/>
          <w:lang w:val="fr-FR"/>
        </w:rPr>
        <w:t>n</w:t>
      </w:r>
    </w:p>
    <w:p w:rsidR="006F46B0" w:rsidRPr="003853EE" w:rsidRDefault="003853EE" w:rsidP="003853EE">
      <w:pPr>
        <w:tabs>
          <w:tab w:val="left" w:pos="0"/>
        </w:tabs>
        <w:spacing w:beforeLines="60" w:before="144" w:afterLines="60" w:after="144" w:line="312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1B57A0" w:rsidRPr="003853EE">
        <w:rPr>
          <w:rFonts w:cs="Times New Roman"/>
          <w:sz w:val="26"/>
          <w:szCs w:val="26"/>
        </w:rPr>
        <w:t xml:space="preserve">Học phần gồm </w:t>
      </w:r>
      <w:r w:rsidRPr="003853EE">
        <w:rPr>
          <w:rFonts w:cs="Times New Roman"/>
          <w:sz w:val="26"/>
          <w:szCs w:val="26"/>
        </w:rPr>
        <w:t xml:space="preserve">4 </w:t>
      </w:r>
      <w:r w:rsidR="001B57A0" w:rsidRPr="003853EE">
        <w:rPr>
          <w:rFonts w:cs="Times New Roman"/>
          <w:sz w:val="26"/>
          <w:szCs w:val="26"/>
        </w:rPr>
        <w:t>chương</w:t>
      </w:r>
      <w:r w:rsidR="005265AE" w:rsidRPr="003853EE">
        <w:rPr>
          <w:rFonts w:cs="Times New Roman"/>
          <w:sz w:val="26"/>
          <w:szCs w:val="26"/>
        </w:rPr>
        <w:t xml:space="preserve"> nhằm</w:t>
      </w:r>
      <w:r w:rsidR="00170A95" w:rsidRPr="003853EE">
        <w:rPr>
          <w:rFonts w:cs="Times New Roman"/>
          <w:sz w:val="26"/>
          <w:szCs w:val="26"/>
        </w:rPr>
        <w:t xml:space="preserve"> </w:t>
      </w:r>
      <w:r w:rsidR="001B57A0" w:rsidRPr="003853EE">
        <w:rPr>
          <w:rFonts w:cs="Times New Roman"/>
          <w:sz w:val="26"/>
          <w:szCs w:val="26"/>
        </w:rPr>
        <w:t>trình bày</w:t>
      </w:r>
      <w:r w:rsidR="005265AE" w:rsidRPr="003853EE">
        <w:rPr>
          <w:rFonts w:cs="Times New Roman"/>
          <w:sz w:val="26"/>
          <w:szCs w:val="26"/>
        </w:rPr>
        <w:t xml:space="preserve"> những kiến thức tổng quan </w:t>
      </w:r>
      <w:r w:rsidRPr="003853EE">
        <w:rPr>
          <w:rFonts w:cs="Times New Roman"/>
          <w:sz w:val="26"/>
          <w:szCs w:val="26"/>
        </w:rPr>
        <w:t xml:space="preserve">tâm bệnh học trẻ em và thanh thiếu niên, các bệnh lý cơ bản thường gặp, tổ chức dự phòng và chăm sóc điều trị các rối loạn tâm bệnh. </w:t>
      </w:r>
    </w:p>
    <w:p w:rsidR="004966E8" w:rsidRPr="006F46B0" w:rsidRDefault="004966E8" w:rsidP="006F46B0">
      <w:pPr>
        <w:tabs>
          <w:tab w:val="left" w:pos="0"/>
        </w:tabs>
        <w:spacing w:beforeLines="60" w:before="144" w:afterLines="60" w:after="144" w:line="312" w:lineRule="auto"/>
        <w:jc w:val="both"/>
        <w:rPr>
          <w:b/>
          <w:color w:val="000000" w:themeColor="text1"/>
          <w:sz w:val="26"/>
          <w:szCs w:val="26"/>
          <w:lang w:val="fr-FR"/>
        </w:rPr>
      </w:pPr>
      <w:r w:rsidRPr="006F46B0">
        <w:rPr>
          <w:b/>
          <w:color w:val="000000" w:themeColor="text1"/>
          <w:sz w:val="26"/>
          <w:szCs w:val="26"/>
          <w:lang w:val="fr-FR"/>
        </w:rPr>
        <w:t>3. Mục tiêu</w:t>
      </w:r>
    </w:p>
    <w:p w:rsidR="003853EE" w:rsidRDefault="003853EE" w:rsidP="003853EE">
      <w:pPr>
        <w:tabs>
          <w:tab w:val="left" w:pos="0"/>
        </w:tabs>
        <w:spacing w:beforeLines="60" w:before="144" w:afterLines="60" w:after="144" w:line="312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F27393" w:rsidRPr="003853EE">
        <w:rPr>
          <w:rFonts w:cs="Times New Roman"/>
          <w:sz w:val="26"/>
          <w:szCs w:val="26"/>
        </w:rPr>
        <w:t xml:space="preserve">Học phần nhằm trang bị cho sinh viên những kiến thức tổng quan về </w:t>
      </w:r>
      <w:r w:rsidRPr="003853EE">
        <w:rPr>
          <w:rFonts w:cs="Times New Roman"/>
          <w:sz w:val="26"/>
          <w:szCs w:val="26"/>
        </w:rPr>
        <w:t>tâm bệnh học, cách chẩn đoán và can thiệp đối với một số triệu chứng rối loạn chính, nguyên nhân dẫn đến các rối loạn.</w:t>
      </w:r>
    </w:p>
    <w:p w:rsidR="00F9569D" w:rsidRPr="003853EE" w:rsidRDefault="003853EE" w:rsidP="003853EE">
      <w:pPr>
        <w:tabs>
          <w:tab w:val="left" w:pos="0"/>
        </w:tabs>
        <w:spacing w:beforeLines="60" w:before="144" w:afterLines="60" w:after="144" w:line="312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6266B5" w:rsidRPr="003853EE">
        <w:rPr>
          <w:rFonts w:cs="Times New Roman"/>
          <w:sz w:val="26"/>
          <w:szCs w:val="26"/>
        </w:rPr>
        <w:t>H</w:t>
      </w:r>
      <w:r w:rsidR="00F27393" w:rsidRPr="003853EE">
        <w:rPr>
          <w:rFonts w:cs="Times New Roman"/>
          <w:sz w:val="26"/>
          <w:szCs w:val="26"/>
        </w:rPr>
        <w:t>ọc phần</w:t>
      </w:r>
      <w:r w:rsidR="00FF16D3" w:rsidRPr="003853EE">
        <w:rPr>
          <w:rFonts w:cs="Times New Roman"/>
          <w:sz w:val="26"/>
          <w:szCs w:val="26"/>
        </w:rPr>
        <w:t xml:space="preserve"> rèn luyện</w:t>
      </w:r>
      <w:r w:rsidR="00F27393" w:rsidRPr="003853EE">
        <w:rPr>
          <w:rFonts w:cs="Times New Roman"/>
          <w:sz w:val="26"/>
          <w:szCs w:val="26"/>
        </w:rPr>
        <w:t xml:space="preserve"> cho sinh viên</w:t>
      </w:r>
      <w:r w:rsidR="00FF16D3" w:rsidRPr="003853EE">
        <w:rPr>
          <w:rFonts w:cs="Times New Roman"/>
          <w:sz w:val="26"/>
          <w:szCs w:val="26"/>
        </w:rPr>
        <w:t xml:space="preserve"> các kỹ năng </w:t>
      </w:r>
      <w:r w:rsidR="008A6393">
        <w:rPr>
          <w:rFonts w:cs="Times New Roman"/>
          <w:sz w:val="26"/>
          <w:szCs w:val="26"/>
        </w:rPr>
        <w:t>nhận diện các rối nhiễu tâm lý, kỹ năng chẩn đoán sớm những dấu hiệu bệnh lý, chăm sóc, tư vấn và điều trị các bệnh lý ở trẻ em và thanh thiếu niên.</w:t>
      </w:r>
    </w:p>
    <w:p w:rsidR="0005524C" w:rsidRPr="00CF763C" w:rsidRDefault="004966E8" w:rsidP="0005524C">
      <w:pPr>
        <w:spacing w:before="120" w:after="0" w:line="360" w:lineRule="auto"/>
        <w:rPr>
          <w:i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4</w:t>
      </w:r>
      <w:r w:rsidR="0005524C" w:rsidRPr="00CF763C">
        <w:rPr>
          <w:b/>
          <w:color w:val="000000" w:themeColor="text1"/>
          <w:sz w:val="26"/>
          <w:szCs w:val="26"/>
        </w:rPr>
        <w:t>. Nguồn học liệu</w:t>
      </w:r>
      <w:r w:rsidR="0005524C" w:rsidRPr="00CF763C">
        <w:rPr>
          <w:i/>
          <w:color w:val="000000" w:themeColor="text1"/>
          <w:sz w:val="26"/>
          <w:szCs w:val="26"/>
        </w:rPr>
        <w:t xml:space="preserve"> </w:t>
      </w:r>
    </w:p>
    <w:p w:rsidR="0005524C" w:rsidRDefault="0005524C" w:rsidP="0005524C">
      <w:pPr>
        <w:spacing w:before="120" w:after="0" w:line="360" w:lineRule="auto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Tài liệu bắt buộc</w:t>
      </w:r>
      <w:r w:rsidRPr="00CF763C">
        <w:rPr>
          <w:b/>
          <w:i/>
          <w:color w:val="000000" w:themeColor="text1"/>
          <w:sz w:val="26"/>
          <w:szCs w:val="26"/>
        </w:rPr>
        <w:t>:</w:t>
      </w:r>
    </w:p>
    <w:p w:rsidR="00BD33C9" w:rsidRDefault="00BD33C9" w:rsidP="008A6393">
      <w:pPr>
        <w:pStyle w:val="ListParagraph"/>
        <w:ind w:left="0"/>
        <w:jc w:val="both"/>
        <w:rPr>
          <w:rFonts w:cs="Times New Roman"/>
          <w:sz w:val="26"/>
          <w:szCs w:val="26"/>
          <w:lang w:val="sv-SE"/>
        </w:rPr>
      </w:pPr>
      <w:r w:rsidRPr="00FD1E7C">
        <w:rPr>
          <w:rFonts w:cs="Times New Roman"/>
          <w:sz w:val="26"/>
          <w:szCs w:val="26"/>
          <w:lang w:val="sv-SE"/>
        </w:rPr>
        <w:t>[1]</w:t>
      </w:r>
      <w:r>
        <w:rPr>
          <w:rFonts w:cs="Times New Roman"/>
          <w:sz w:val="26"/>
          <w:szCs w:val="26"/>
          <w:lang w:val="sv-SE"/>
        </w:rPr>
        <w:t xml:space="preserve"> </w:t>
      </w:r>
      <w:r w:rsidR="008A6393" w:rsidRPr="000E3254">
        <w:t>Nguyễ</w:t>
      </w:r>
      <w:r w:rsidR="008A6393">
        <w:t xml:space="preserve">n Văn Siêm (2007), </w:t>
      </w:r>
      <w:r w:rsidR="008A6393" w:rsidRPr="000E3254">
        <w:rPr>
          <w:i/>
        </w:rPr>
        <w:t>Tâm bệnh học trẻ em và thanh thiếu niên</w:t>
      </w:r>
      <w:r w:rsidR="008A6393">
        <w:t xml:space="preserve">, NXB </w:t>
      </w:r>
      <w:r w:rsidR="008A6393" w:rsidRPr="000E3254">
        <w:t>ĐHQG Hà Nộ</w:t>
      </w:r>
      <w:r w:rsidR="008A6393">
        <w:t>i</w:t>
      </w:r>
    </w:p>
    <w:p w:rsidR="00BE1444" w:rsidRDefault="00BE1444" w:rsidP="00BE1444">
      <w:pPr>
        <w:pStyle w:val="ListParagraph"/>
        <w:ind w:left="360" w:hanging="360"/>
        <w:jc w:val="both"/>
        <w:rPr>
          <w:rFonts w:cs="Times New Roman"/>
          <w:sz w:val="26"/>
          <w:szCs w:val="26"/>
          <w:lang w:val="sv-SE"/>
        </w:rPr>
      </w:pPr>
      <w:r>
        <w:rPr>
          <w:rFonts w:cs="Times New Roman"/>
          <w:sz w:val="26"/>
          <w:szCs w:val="26"/>
          <w:lang w:val="sv-SE"/>
        </w:rPr>
        <w:t>[2]</w:t>
      </w:r>
      <w:r w:rsidRPr="00BE1444">
        <w:rPr>
          <w:rFonts w:cs="Times New Roman"/>
          <w:sz w:val="26"/>
          <w:szCs w:val="26"/>
          <w:lang w:val="sv-SE"/>
        </w:rPr>
        <w:t xml:space="preserve"> P.DEBRAY – RITZEN, P.MESSERSCHITT, B.GOLSE, (1992), Tâm bệnh học trẻ em, NXB Y học, Trung tâm nghiên cứu tâm lí trẻ em</w:t>
      </w:r>
    </w:p>
    <w:p w:rsidR="0005524C" w:rsidRDefault="0005524C" w:rsidP="0005524C">
      <w:pPr>
        <w:spacing w:before="120" w:after="0" w:line="360" w:lineRule="auto"/>
        <w:rPr>
          <w:b/>
          <w:i/>
          <w:color w:val="000000" w:themeColor="text1"/>
          <w:sz w:val="26"/>
          <w:szCs w:val="26"/>
        </w:rPr>
      </w:pPr>
      <w:r w:rsidRPr="00CF763C">
        <w:rPr>
          <w:b/>
          <w:i/>
          <w:color w:val="000000" w:themeColor="text1"/>
          <w:sz w:val="26"/>
          <w:szCs w:val="26"/>
        </w:rPr>
        <w:t>Tài liệ</w:t>
      </w:r>
      <w:r>
        <w:rPr>
          <w:b/>
          <w:i/>
          <w:color w:val="000000" w:themeColor="text1"/>
          <w:sz w:val="26"/>
          <w:szCs w:val="26"/>
        </w:rPr>
        <w:t>u không bắt buộc</w:t>
      </w:r>
      <w:r w:rsidRPr="00CF763C">
        <w:rPr>
          <w:b/>
          <w:i/>
          <w:color w:val="000000" w:themeColor="text1"/>
          <w:sz w:val="26"/>
          <w:szCs w:val="26"/>
        </w:rPr>
        <w:t>:</w:t>
      </w:r>
    </w:p>
    <w:p w:rsidR="00BE1444" w:rsidRPr="00BE1444" w:rsidRDefault="00BE1444" w:rsidP="00BE1444">
      <w:pPr>
        <w:pStyle w:val="ListParagraph"/>
        <w:ind w:left="360" w:hanging="360"/>
        <w:jc w:val="both"/>
        <w:rPr>
          <w:rFonts w:cs="Times New Roman"/>
          <w:sz w:val="26"/>
          <w:szCs w:val="26"/>
          <w:lang w:val="sv-SE"/>
        </w:rPr>
      </w:pPr>
      <w:r>
        <w:rPr>
          <w:rFonts w:cs="Times New Roman"/>
          <w:sz w:val="26"/>
          <w:szCs w:val="26"/>
          <w:lang w:val="sv-SE"/>
        </w:rPr>
        <w:t xml:space="preserve">[3] </w:t>
      </w:r>
      <w:r w:rsidRPr="00BE1444">
        <w:rPr>
          <w:rFonts w:cs="Times New Roman"/>
          <w:sz w:val="26"/>
          <w:szCs w:val="26"/>
          <w:lang w:val="sv-SE"/>
        </w:rPr>
        <w:t>Lê Thị Minh Hà (2012),</w:t>
      </w:r>
      <w:r>
        <w:rPr>
          <w:rFonts w:cs="Times New Roman"/>
          <w:i/>
          <w:sz w:val="26"/>
          <w:szCs w:val="26"/>
          <w:lang w:val="sv-SE"/>
        </w:rPr>
        <w:t xml:space="preserve"> Tâm bệnh trẻ em, </w:t>
      </w:r>
      <w:r w:rsidRPr="00BE1444">
        <w:rPr>
          <w:rFonts w:cs="Times New Roman"/>
          <w:sz w:val="26"/>
          <w:szCs w:val="26"/>
          <w:lang w:val="sv-SE"/>
        </w:rPr>
        <w:t>Đề cương bài giảng ĐH Sư phạm TP. HCM</w:t>
      </w:r>
    </w:p>
    <w:p w:rsidR="00BE1444" w:rsidRPr="00BE1444" w:rsidRDefault="00BE1444" w:rsidP="00BE1444">
      <w:pPr>
        <w:spacing w:line="288" w:lineRule="auto"/>
        <w:jc w:val="both"/>
      </w:pPr>
      <w:r>
        <w:t xml:space="preserve">[4] </w:t>
      </w:r>
      <w:r w:rsidRPr="000E3254">
        <w:t>Lạ</w:t>
      </w:r>
      <w:r>
        <w:t xml:space="preserve">i Kim Thuý (2001), </w:t>
      </w:r>
      <w:r w:rsidRPr="000E3254">
        <w:rPr>
          <w:i/>
        </w:rPr>
        <w:t>Tâm bệnh học</w:t>
      </w:r>
      <w:r>
        <w:t>,</w:t>
      </w:r>
      <w:r w:rsidRPr="000E3254">
        <w:t xml:space="preserve"> NXBĐH Quốc gia Hà Nội. </w:t>
      </w:r>
    </w:p>
    <w:p w:rsidR="00BE1444" w:rsidRDefault="00BE1444" w:rsidP="00BE1444">
      <w:pPr>
        <w:spacing w:line="288" w:lineRule="auto"/>
        <w:jc w:val="both"/>
        <w:rPr>
          <w:lang w:val="sv-SE"/>
        </w:rPr>
      </w:pPr>
      <w:r>
        <w:rPr>
          <w:lang w:val="sv-SE"/>
        </w:rPr>
        <w:t xml:space="preserve">[5] </w:t>
      </w:r>
      <w:r w:rsidRPr="000E3254">
        <w:rPr>
          <w:lang w:val="sv-SE"/>
        </w:rPr>
        <w:t>Lê Thị Hiền Nhi</w:t>
      </w:r>
      <w:r>
        <w:rPr>
          <w:lang w:val="sv-SE"/>
        </w:rPr>
        <w:t xml:space="preserve"> (2003),</w:t>
      </w:r>
      <w:r w:rsidRPr="000E3254">
        <w:rPr>
          <w:lang w:val="sv-SE"/>
        </w:rPr>
        <w:t xml:space="preserve"> </w:t>
      </w:r>
      <w:r w:rsidRPr="000E3254">
        <w:rPr>
          <w:i/>
          <w:lang w:val="sv-SE"/>
        </w:rPr>
        <w:t>Giáo trình tâm bệnh học</w:t>
      </w:r>
      <w:r>
        <w:rPr>
          <w:lang w:val="sv-SE"/>
        </w:rPr>
        <w:t>,</w:t>
      </w:r>
      <w:r w:rsidRPr="000E3254">
        <w:rPr>
          <w:lang w:val="sv-SE"/>
        </w:rPr>
        <w:t xml:space="preserve"> Trường THSP Thành phố Hồ</w:t>
      </w:r>
      <w:r>
        <w:rPr>
          <w:lang w:val="sv-SE"/>
        </w:rPr>
        <w:t xml:space="preserve"> Chí Minh.</w:t>
      </w:r>
    </w:p>
    <w:p w:rsidR="00BE1444" w:rsidRDefault="00BE1444" w:rsidP="00BE1444">
      <w:pPr>
        <w:adjustRightInd w:val="0"/>
        <w:snapToGrid w:val="0"/>
        <w:spacing w:line="312" w:lineRule="auto"/>
        <w:contextualSpacing/>
        <w:jc w:val="both"/>
        <w:rPr>
          <w:lang w:val="sv-SE"/>
        </w:rPr>
      </w:pPr>
      <w:r>
        <w:rPr>
          <w:lang w:val="sv-SE"/>
        </w:rPr>
        <w:t xml:space="preserve">[6] </w:t>
      </w:r>
      <w:r w:rsidRPr="000E3254">
        <w:rPr>
          <w:lang w:val="sv-SE"/>
        </w:rPr>
        <w:t>Nguyễn Kim Quý</w:t>
      </w:r>
      <w:r>
        <w:rPr>
          <w:lang w:val="sv-SE"/>
        </w:rPr>
        <w:t xml:space="preserve"> (2003, </w:t>
      </w:r>
      <w:r w:rsidRPr="000E3254">
        <w:rPr>
          <w:i/>
          <w:lang w:val="sv-SE"/>
        </w:rPr>
        <w:t>Giáo trình tâm bệnh học</w:t>
      </w:r>
      <w:r>
        <w:rPr>
          <w:lang w:val="sv-SE"/>
        </w:rPr>
        <w:t xml:space="preserve">, </w:t>
      </w:r>
      <w:r w:rsidRPr="000E3254">
        <w:rPr>
          <w:lang w:val="sv-SE"/>
        </w:rPr>
        <w:t>Trường ĐHSP Hà Nộ</w:t>
      </w:r>
      <w:r>
        <w:rPr>
          <w:lang w:val="sv-SE"/>
        </w:rPr>
        <w:t>i.</w:t>
      </w:r>
    </w:p>
    <w:p w:rsidR="0005524C" w:rsidRDefault="0005524C" w:rsidP="00BE1444">
      <w:pPr>
        <w:adjustRightInd w:val="0"/>
        <w:snapToGrid w:val="0"/>
        <w:spacing w:line="312" w:lineRule="auto"/>
        <w:contextualSpacing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Tài nguyên khác:</w:t>
      </w:r>
    </w:p>
    <w:p w:rsidR="00BE1444" w:rsidRDefault="00BE1444" w:rsidP="00BE1444">
      <w:pPr>
        <w:adjustRightInd w:val="0"/>
        <w:snapToGrid w:val="0"/>
        <w:spacing w:line="312" w:lineRule="auto"/>
        <w:contextualSpacing/>
        <w:jc w:val="both"/>
        <w:rPr>
          <w:b/>
          <w:i/>
          <w:color w:val="000000" w:themeColor="text1"/>
          <w:sz w:val="26"/>
          <w:szCs w:val="26"/>
        </w:rPr>
      </w:pPr>
    </w:p>
    <w:p w:rsidR="0005524C" w:rsidRDefault="004966E8" w:rsidP="0005524C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5</w:t>
      </w:r>
      <w:r w:rsidR="0005524C" w:rsidRPr="00CF763C">
        <w:rPr>
          <w:b/>
          <w:color w:val="000000" w:themeColor="text1"/>
          <w:sz w:val="26"/>
          <w:szCs w:val="26"/>
        </w:rPr>
        <w:t>. Chuẩn đầu ra học phần</w:t>
      </w:r>
      <w:r w:rsidR="0005524C" w:rsidRPr="00CF763C">
        <w:rPr>
          <w:color w:val="000000" w:themeColor="text1"/>
          <w:sz w:val="26"/>
          <w:szCs w:val="26"/>
        </w:rPr>
        <w:t xml:space="preserve"> </w:t>
      </w:r>
    </w:p>
    <w:p w:rsidR="00FB6D95" w:rsidRPr="005574A3" w:rsidRDefault="00FB6D95" w:rsidP="00FB6D95">
      <w:pPr>
        <w:spacing w:before="120" w:after="0" w:line="360" w:lineRule="auto"/>
        <w:ind w:firstLine="567"/>
        <w:jc w:val="both"/>
        <w:rPr>
          <w:sz w:val="26"/>
        </w:rPr>
      </w:pPr>
      <w:r w:rsidRPr="005574A3">
        <w:rPr>
          <w:sz w:val="26"/>
        </w:rPr>
        <w:t>Học phần đóng góp cho Chuẩn đầu ra của CTĐT theo mức độ sau:</w:t>
      </w:r>
    </w:p>
    <w:p w:rsidR="00FB6D95" w:rsidRPr="00873EE3" w:rsidRDefault="00FB6D95" w:rsidP="00FB6D95">
      <w:pPr>
        <w:ind w:left="1287"/>
        <w:rPr>
          <w:sz w:val="26"/>
          <w:szCs w:val="26"/>
          <w:lang w:val="fr-FR"/>
        </w:rPr>
      </w:pPr>
      <w:r w:rsidRPr="00873EE3">
        <w:rPr>
          <w:sz w:val="26"/>
          <w:szCs w:val="26"/>
          <w:lang w:val="fr-FR"/>
        </w:rPr>
        <w:t>N : Không đóng góp/không liên quan</w:t>
      </w:r>
    </w:p>
    <w:p w:rsidR="00FB6D95" w:rsidRPr="00873EE3" w:rsidRDefault="00FB6D95" w:rsidP="00FB6D95">
      <w:pPr>
        <w:spacing w:before="120" w:after="0" w:line="360" w:lineRule="auto"/>
        <w:ind w:left="1287"/>
        <w:jc w:val="both"/>
        <w:rPr>
          <w:sz w:val="32"/>
          <w:szCs w:val="26"/>
        </w:rPr>
      </w:pPr>
      <w:r w:rsidRPr="00873EE3">
        <w:rPr>
          <w:sz w:val="26"/>
          <w:szCs w:val="26"/>
          <w:lang w:val="fr-FR"/>
        </w:rPr>
        <w:t>S : Có đóng góp/liên quan nhưng không nhiều</w:t>
      </w:r>
    </w:p>
    <w:p w:rsidR="00D33766" w:rsidRDefault="00FB6D95" w:rsidP="00FB6D95">
      <w:pPr>
        <w:spacing w:before="120" w:after="0" w:line="360" w:lineRule="auto"/>
        <w:ind w:left="1287"/>
        <w:jc w:val="both"/>
        <w:rPr>
          <w:sz w:val="26"/>
          <w:szCs w:val="26"/>
          <w:lang w:val="fr-FR"/>
        </w:rPr>
      </w:pPr>
      <w:r w:rsidRPr="00873EE3">
        <w:rPr>
          <w:sz w:val="26"/>
          <w:szCs w:val="26"/>
          <w:lang w:val="fr-FR"/>
        </w:rPr>
        <w:t>H : Đóng góp nhiều/liên quan nhiều</w:t>
      </w:r>
    </w:p>
    <w:tbl>
      <w:tblPr>
        <w:tblW w:w="55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512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864"/>
        <w:gridCol w:w="864"/>
      </w:tblGrid>
      <w:tr w:rsidR="006E466F" w:rsidRPr="00503DAC" w:rsidTr="006E466F">
        <w:trPr>
          <w:trHeight w:val="300"/>
        </w:trPr>
        <w:tc>
          <w:tcPr>
            <w:tcW w:w="242" w:type="pct"/>
            <w:shd w:val="clear" w:color="auto" w:fill="auto"/>
            <w:vAlign w:val="center"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lastRenderedPageBreak/>
              <w:t>Mã HP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Tên HP</w:t>
            </w:r>
          </w:p>
        </w:tc>
        <w:tc>
          <w:tcPr>
            <w:tcW w:w="4040" w:type="pct"/>
            <w:gridSpan w:val="11"/>
            <w:shd w:val="clear" w:color="auto" w:fill="auto"/>
            <w:noWrap/>
            <w:vAlign w:val="center"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</w:rPr>
            </w:pPr>
            <w:r w:rsidRPr="00503DAC">
              <w:rPr>
                <w:rFonts w:eastAsia="Times New Roman" w:cs="Times New Roman"/>
                <w:color w:val="000000"/>
                <w:sz w:val="26"/>
              </w:rPr>
              <w:t>Mức độ đóng góp</w:t>
            </w:r>
          </w:p>
        </w:tc>
      </w:tr>
      <w:tr w:rsidR="006E466F" w:rsidRPr="00503DAC" w:rsidTr="006E466F">
        <w:trPr>
          <w:trHeight w:val="300"/>
        </w:trPr>
        <w:tc>
          <w:tcPr>
            <w:tcW w:w="242" w:type="pct"/>
            <w:vMerge w:val="restart"/>
            <w:shd w:val="clear" w:color="auto" w:fill="auto"/>
            <w:vAlign w:val="center"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18" w:type="pct"/>
            <w:vMerge w:val="restart"/>
            <w:shd w:val="clear" w:color="auto" w:fill="auto"/>
            <w:vAlign w:val="center"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TBHTEVTTN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ELO1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ELO2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ELO3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ELO4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ELO5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ELO7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ELO8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ELO9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503DAC">
              <w:rPr>
                <w:rFonts w:eastAsia="Times New Roman" w:cs="Times New Roman"/>
                <w:color w:val="000000"/>
                <w:sz w:val="22"/>
              </w:rPr>
              <w:t>ELO10</w:t>
            </w:r>
          </w:p>
        </w:tc>
        <w:tc>
          <w:tcPr>
            <w:tcW w:w="410" w:type="pct"/>
            <w:vAlign w:val="center"/>
          </w:tcPr>
          <w:p w:rsidR="006E466F" w:rsidRPr="00503DAC" w:rsidRDefault="006E466F" w:rsidP="00FA43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ELO11</w:t>
            </w:r>
          </w:p>
        </w:tc>
      </w:tr>
      <w:tr w:rsidR="006E466F" w:rsidRPr="00503DAC" w:rsidTr="006E466F">
        <w:trPr>
          <w:trHeight w:val="300"/>
        </w:trPr>
        <w:tc>
          <w:tcPr>
            <w:tcW w:w="242" w:type="pct"/>
            <w:vMerge/>
            <w:shd w:val="clear" w:color="auto" w:fill="auto"/>
            <w:vAlign w:val="center"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:rsidR="006E466F" w:rsidRPr="00503DAC" w:rsidRDefault="006E466F" w:rsidP="00EE79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 w:rsidRPr="00D829C5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 w:rsidRPr="00D829C5">
              <w:rPr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6E466F" w:rsidRPr="00D829C5" w:rsidRDefault="006E466F" w:rsidP="00EE79D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10" w:type="pct"/>
          </w:tcPr>
          <w:p w:rsidR="006E466F" w:rsidRDefault="006E466F" w:rsidP="00EE79D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</w:t>
            </w:r>
          </w:p>
        </w:tc>
      </w:tr>
    </w:tbl>
    <w:p w:rsidR="00DA4E87" w:rsidRDefault="00DA4E87" w:rsidP="00DA4E87">
      <w:pPr>
        <w:spacing w:before="120" w:after="0" w:line="360" w:lineRule="auto"/>
        <w:jc w:val="both"/>
        <w:rPr>
          <w:sz w:val="24"/>
          <w:szCs w:val="24"/>
        </w:rPr>
      </w:pPr>
    </w:p>
    <w:p w:rsidR="00E70EC5" w:rsidRPr="00C35D7B" w:rsidRDefault="00C35D7B" w:rsidP="00DA4E87">
      <w:pPr>
        <w:spacing w:before="120" w:after="0" w:line="360" w:lineRule="auto"/>
        <w:jc w:val="both"/>
        <w:rPr>
          <w:sz w:val="24"/>
          <w:szCs w:val="24"/>
        </w:rPr>
      </w:pPr>
      <w:r w:rsidRPr="00C35D7B">
        <w:rPr>
          <w:sz w:val="24"/>
          <w:szCs w:val="24"/>
        </w:rPr>
        <w:t xml:space="preserve">Chi </w:t>
      </w:r>
      <w:r>
        <w:rPr>
          <w:sz w:val="24"/>
          <w:szCs w:val="24"/>
        </w:rPr>
        <w:t>tiết chuẩn đầu ra được mô tả trong bảng sau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"/>
        <w:gridCol w:w="1617"/>
        <w:gridCol w:w="5595"/>
        <w:gridCol w:w="1616"/>
      </w:tblGrid>
      <w:tr w:rsidR="00D61526" w:rsidRPr="00CF763C" w:rsidTr="001B6303">
        <w:trPr>
          <w:trHeight w:val="1066"/>
        </w:trPr>
        <w:tc>
          <w:tcPr>
            <w:tcW w:w="4156" w:type="pct"/>
            <w:gridSpan w:val="3"/>
            <w:shd w:val="clear" w:color="auto" w:fill="D6E3BC" w:themeFill="accent3" w:themeFillTint="66"/>
            <w:vAlign w:val="center"/>
          </w:tcPr>
          <w:p w:rsidR="00D61526" w:rsidRPr="00CF763C" w:rsidRDefault="00D61526" w:rsidP="00CC45DE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63C">
              <w:rPr>
                <w:b/>
                <w:color w:val="000000" w:themeColor="text1"/>
                <w:sz w:val="26"/>
                <w:szCs w:val="26"/>
              </w:rPr>
              <w:t>Chuẩn đầu ra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học phần</w:t>
            </w:r>
          </w:p>
        </w:tc>
        <w:tc>
          <w:tcPr>
            <w:tcW w:w="844" w:type="pct"/>
            <w:shd w:val="clear" w:color="auto" w:fill="D6E3BC" w:themeFill="accent3" w:themeFillTint="66"/>
            <w:vAlign w:val="center"/>
          </w:tcPr>
          <w:p w:rsidR="00D61526" w:rsidRPr="00CF763C" w:rsidRDefault="00D61526" w:rsidP="00E1307D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63C">
              <w:rPr>
                <w:b/>
                <w:color w:val="000000" w:themeColor="text1"/>
                <w:sz w:val="26"/>
                <w:szCs w:val="26"/>
              </w:rPr>
              <w:t>CĐR của CTĐT</w:t>
            </w:r>
          </w:p>
          <w:p w:rsidR="00D61526" w:rsidRPr="00CF763C" w:rsidRDefault="00D61526" w:rsidP="00E1307D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F763C">
              <w:rPr>
                <w:b/>
                <w:color w:val="000000" w:themeColor="text1"/>
                <w:sz w:val="26"/>
                <w:szCs w:val="26"/>
              </w:rPr>
              <w:t>(</w:t>
            </w:r>
            <w:r w:rsidR="006D7914">
              <w:rPr>
                <w:b/>
                <w:color w:val="000000" w:themeColor="text1"/>
                <w:sz w:val="26"/>
                <w:szCs w:val="26"/>
              </w:rPr>
              <w:t>Sub</w:t>
            </w:r>
            <w:r>
              <w:rPr>
                <w:b/>
                <w:color w:val="000000" w:themeColor="text1"/>
                <w:sz w:val="26"/>
                <w:szCs w:val="26"/>
              </w:rPr>
              <w:t>EL</w:t>
            </w:r>
            <w:r w:rsidRPr="00CF763C">
              <w:rPr>
                <w:b/>
                <w:color w:val="000000" w:themeColor="text1"/>
                <w:sz w:val="26"/>
                <w:szCs w:val="26"/>
              </w:rPr>
              <w:t>O</w:t>
            </w:r>
            <w:r>
              <w:rPr>
                <w:b/>
                <w:color w:val="000000" w:themeColor="text1"/>
                <w:sz w:val="26"/>
                <w:szCs w:val="26"/>
              </w:rPr>
              <w:t>x</w:t>
            </w:r>
            <w:r w:rsidRPr="00CF763C">
              <w:rPr>
                <w:b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1B6303" w:rsidRPr="009428A7" w:rsidTr="001B6303">
        <w:trPr>
          <w:trHeight w:val="1049"/>
        </w:trPr>
        <w:tc>
          <w:tcPr>
            <w:tcW w:w="388" w:type="pct"/>
            <w:vMerge w:val="restart"/>
            <w:vAlign w:val="center"/>
          </w:tcPr>
          <w:p w:rsidR="001B6303" w:rsidRPr="009428A7" w:rsidRDefault="001B6303" w:rsidP="00CC45DE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28A7">
              <w:rPr>
                <w:rFonts w:cs="Times New Roman"/>
                <w:color w:val="000000" w:themeColor="text1"/>
                <w:sz w:val="26"/>
                <w:szCs w:val="26"/>
              </w:rPr>
              <w:t>Kiến thức</w:t>
            </w:r>
          </w:p>
        </w:tc>
        <w:tc>
          <w:tcPr>
            <w:tcW w:w="845" w:type="pct"/>
            <w:vMerge w:val="restart"/>
            <w:vAlign w:val="center"/>
          </w:tcPr>
          <w:p w:rsidR="001B6303" w:rsidRPr="009428A7" w:rsidRDefault="001B6303" w:rsidP="00FF48C8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2923" w:type="pct"/>
            <w:vMerge w:val="restart"/>
            <w:vAlign w:val="center"/>
          </w:tcPr>
          <w:p w:rsidR="001B6303" w:rsidRPr="009428A7" w:rsidRDefault="001B6303" w:rsidP="001728AC">
            <w:pPr>
              <w:spacing w:before="120"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Tóm tắt hệ thống kiến thức về tâm bệnh học trẻ em và thanh thiếu niên, </w:t>
            </w:r>
            <w:r w:rsidRPr="000D782E">
              <w:rPr>
                <w:rFonts w:cs="Times New Roman"/>
                <w:sz w:val="26"/>
                <w:szCs w:val="26"/>
              </w:rPr>
              <w:t>cách chẩn đoán và can thiệp đối với một số triệu chứng rối loạn chính, nguyên nhân dẫn đến các rối loạn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1B6303" w:rsidRPr="009428A7" w:rsidRDefault="001B6303" w:rsidP="000D782E">
            <w:pPr>
              <w:spacing w:before="120"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0D782E">
              <w:rPr>
                <w:rFonts w:cs="Times New Roman"/>
                <w:sz w:val="26"/>
                <w:szCs w:val="26"/>
              </w:rPr>
              <w:t>Xác định một số</w:t>
            </w:r>
            <w:r>
              <w:rPr>
                <w:rFonts w:cs="Times New Roman"/>
                <w:sz w:val="26"/>
                <w:szCs w:val="26"/>
              </w:rPr>
              <w:t xml:space="preserve"> phương pháp tâm lý</w:t>
            </w:r>
            <w:r w:rsidRPr="000D782E">
              <w:rPr>
                <w:rFonts w:cs="Times New Roman"/>
                <w:sz w:val="26"/>
                <w:szCs w:val="26"/>
              </w:rPr>
              <w:t>, phương pháp trị liệu trong việc phòng ngừa và trị liệ</w:t>
            </w:r>
            <w:r>
              <w:rPr>
                <w:rFonts w:cs="Times New Roman"/>
                <w:sz w:val="26"/>
                <w:szCs w:val="26"/>
              </w:rPr>
              <w:t xml:space="preserve">u, </w:t>
            </w:r>
            <w:r w:rsidRPr="000D782E">
              <w:rPr>
                <w:rFonts w:cs="Times New Roman"/>
                <w:sz w:val="26"/>
                <w:szCs w:val="26"/>
              </w:rPr>
              <w:t xml:space="preserve">điều trị </w:t>
            </w:r>
            <w:r>
              <w:rPr>
                <w:rFonts w:cs="Times New Roman"/>
                <w:sz w:val="26"/>
                <w:szCs w:val="26"/>
              </w:rPr>
              <w:t>một số bệnh lý ở trẻ em và thanh thiếu niên</w:t>
            </w:r>
          </w:p>
        </w:tc>
        <w:tc>
          <w:tcPr>
            <w:tcW w:w="844" w:type="pct"/>
            <w:vAlign w:val="center"/>
          </w:tcPr>
          <w:p w:rsidR="001B6303" w:rsidRPr="009428A7" w:rsidRDefault="001B6303" w:rsidP="006F258E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ELO2</w:t>
            </w:r>
          </w:p>
        </w:tc>
      </w:tr>
      <w:tr w:rsidR="001B6303" w:rsidRPr="009428A7" w:rsidTr="001B6303">
        <w:trPr>
          <w:trHeight w:val="1049"/>
        </w:trPr>
        <w:tc>
          <w:tcPr>
            <w:tcW w:w="388" w:type="pct"/>
            <w:vMerge/>
            <w:vAlign w:val="center"/>
          </w:tcPr>
          <w:p w:rsidR="001B6303" w:rsidRPr="009428A7" w:rsidRDefault="001B6303" w:rsidP="00CC45DE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5" w:type="pct"/>
            <w:vMerge/>
            <w:vAlign w:val="center"/>
          </w:tcPr>
          <w:p w:rsidR="001B6303" w:rsidRPr="00832F03" w:rsidRDefault="001B6303" w:rsidP="00FF48C8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23" w:type="pct"/>
            <w:vMerge/>
            <w:vAlign w:val="center"/>
          </w:tcPr>
          <w:p w:rsidR="001B6303" w:rsidRDefault="001B6303" w:rsidP="000D782E">
            <w:pPr>
              <w:spacing w:before="120"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1B6303" w:rsidRDefault="001B6303" w:rsidP="006F258E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ELO2</w:t>
            </w:r>
          </w:p>
        </w:tc>
      </w:tr>
      <w:tr w:rsidR="001B6303" w:rsidRPr="009428A7" w:rsidTr="001B6303">
        <w:trPr>
          <w:trHeight w:val="1049"/>
        </w:trPr>
        <w:tc>
          <w:tcPr>
            <w:tcW w:w="388" w:type="pct"/>
            <w:vMerge w:val="restart"/>
            <w:vAlign w:val="center"/>
          </w:tcPr>
          <w:p w:rsidR="001B6303" w:rsidRPr="009428A7" w:rsidRDefault="001B6303" w:rsidP="00CC45DE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28A7">
              <w:rPr>
                <w:rFonts w:cs="Times New Roman"/>
                <w:color w:val="000000" w:themeColor="text1"/>
                <w:sz w:val="26"/>
                <w:szCs w:val="26"/>
              </w:rPr>
              <w:t>Kỹ năng</w:t>
            </w:r>
          </w:p>
        </w:tc>
        <w:tc>
          <w:tcPr>
            <w:tcW w:w="845" w:type="pct"/>
            <w:vMerge w:val="restart"/>
            <w:vAlign w:val="center"/>
          </w:tcPr>
          <w:p w:rsidR="001B6303" w:rsidRPr="009428A7" w:rsidRDefault="001B6303" w:rsidP="001B6303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</w:t>
            </w:r>
          </w:p>
        </w:tc>
        <w:tc>
          <w:tcPr>
            <w:tcW w:w="2923" w:type="pct"/>
            <w:vMerge w:val="restart"/>
            <w:vAlign w:val="center"/>
          </w:tcPr>
          <w:p w:rsidR="001B6303" w:rsidRPr="005B207D" w:rsidRDefault="001B6303" w:rsidP="005B207D">
            <w:pPr>
              <w:spacing w:before="120" w:line="36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- Nhận </w:t>
            </w:r>
            <w:r>
              <w:t>dạng các rối nhiễu tâm lý ở trẻ em và thanh thiếu niên</w:t>
            </w:r>
            <w:r w:rsidRPr="005B207D">
              <w:rPr>
                <w:rFonts w:cs="Times New Roman"/>
                <w:color w:val="FF0000"/>
                <w:sz w:val="26"/>
                <w:szCs w:val="26"/>
              </w:rPr>
              <w:t>.</w:t>
            </w:r>
          </w:p>
          <w:p w:rsidR="001B6303" w:rsidRPr="005B207D" w:rsidRDefault="001B6303" w:rsidP="00192806">
            <w:pPr>
              <w:spacing w:before="120" w:line="36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- </w:t>
            </w:r>
            <w:r>
              <w:t>Tiếp cận và ch</w:t>
            </w:r>
            <w:r w:rsidRPr="00533C06">
              <w:t>ẩn</w:t>
            </w:r>
            <w:r>
              <w:t xml:space="preserve"> </w:t>
            </w:r>
            <w:r w:rsidRPr="00533C06">
              <w:rPr>
                <w:rFonts w:hint="eastAsia"/>
              </w:rPr>
              <w:t>đ</w:t>
            </w:r>
            <w:r>
              <w:t>o</w:t>
            </w:r>
            <w:r w:rsidRPr="00533C06">
              <w:t>án</w:t>
            </w:r>
            <w:r>
              <w:t xml:space="preserve"> sớm những dấu hiệu bệnh lý, chăm sóc, tư vấn và điều trị các bệnh lý</w:t>
            </w:r>
            <w:r>
              <w:rPr>
                <w:rFonts w:cs="Times New Roman"/>
                <w:sz w:val="26"/>
                <w:szCs w:val="26"/>
              </w:rPr>
              <w:t xml:space="preserve"> ở trẻ em và thanh thiếu niên</w:t>
            </w:r>
          </w:p>
        </w:tc>
        <w:tc>
          <w:tcPr>
            <w:tcW w:w="844" w:type="pct"/>
            <w:vAlign w:val="center"/>
          </w:tcPr>
          <w:p w:rsidR="001B6303" w:rsidRPr="005B207D" w:rsidRDefault="001B6303" w:rsidP="006F258E">
            <w:pPr>
              <w:spacing w:before="120" w:line="36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1B6303" w:rsidRPr="005B207D" w:rsidRDefault="001B6303" w:rsidP="0003562C">
            <w:pPr>
              <w:spacing w:before="120" w:line="36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5B207D">
              <w:rPr>
                <w:rFonts w:cs="Times New Roman"/>
                <w:color w:val="FF0000"/>
                <w:sz w:val="26"/>
                <w:szCs w:val="26"/>
              </w:rPr>
              <w:t>ELO6</w:t>
            </w:r>
          </w:p>
        </w:tc>
      </w:tr>
      <w:tr w:rsidR="001B6303" w:rsidRPr="009428A7" w:rsidTr="001B6303">
        <w:trPr>
          <w:trHeight w:val="1049"/>
        </w:trPr>
        <w:tc>
          <w:tcPr>
            <w:tcW w:w="388" w:type="pct"/>
            <w:vMerge/>
            <w:vAlign w:val="center"/>
          </w:tcPr>
          <w:p w:rsidR="001B6303" w:rsidRPr="009428A7" w:rsidRDefault="001B6303" w:rsidP="00CC45DE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5" w:type="pct"/>
            <w:vMerge/>
            <w:vAlign w:val="center"/>
          </w:tcPr>
          <w:p w:rsidR="001B6303" w:rsidRPr="009428A7" w:rsidRDefault="001B6303" w:rsidP="001B6303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pct"/>
            <w:vMerge/>
            <w:vAlign w:val="center"/>
          </w:tcPr>
          <w:p w:rsidR="001B6303" w:rsidRPr="009428A7" w:rsidRDefault="001B6303" w:rsidP="00192806">
            <w:pPr>
              <w:spacing w:before="120"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4" w:type="pct"/>
            <w:vAlign w:val="center"/>
          </w:tcPr>
          <w:p w:rsidR="001B6303" w:rsidRPr="009428A7" w:rsidRDefault="001B6303" w:rsidP="006F258E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>ELO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1B6303" w:rsidRPr="009428A7" w:rsidTr="001B6303">
        <w:trPr>
          <w:trHeight w:val="1049"/>
        </w:trPr>
        <w:tc>
          <w:tcPr>
            <w:tcW w:w="388" w:type="pct"/>
            <w:vMerge w:val="restart"/>
            <w:vAlign w:val="center"/>
          </w:tcPr>
          <w:p w:rsidR="001B6303" w:rsidRPr="009428A7" w:rsidRDefault="001B6303" w:rsidP="00201E4A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428A7">
              <w:rPr>
                <w:rFonts w:cs="Times New Roman"/>
                <w:color w:val="000000" w:themeColor="text1"/>
                <w:sz w:val="26"/>
                <w:szCs w:val="26"/>
              </w:rPr>
              <w:t>Thái độ</w:t>
            </w:r>
          </w:p>
        </w:tc>
        <w:tc>
          <w:tcPr>
            <w:tcW w:w="845" w:type="pct"/>
            <w:vMerge w:val="restart"/>
            <w:vAlign w:val="center"/>
          </w:tcPr>
          <w:p w:rsidR="001B6303" w:rsidRDefault="001B6303" w:rsidP="001B6303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CELO3</w:t>
            </w:r>
          </w:p>
        </w:tc>
        <w:tc>
          <w:tcPr>
            <w:tcW w:w="2923" w:type="pct"/>
            <w:vMerge w:val="restart"/>
            <w:vAlign w:val="center"/>
          </w:tcPr>
          <w:p w:rsidR="001B6303" w:rsidRPr="006F78B9" w:rsidRDefault="001B6303" w:rsidP="005B207D">
            <w:pPr>
              <w:spacing w:before="120"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F78B9">
              <w:rPr>
                <w:sz w:val="26"/>
                <w:szCs w:val="26"/>
              </w:rPr>
              <w:t>Có thái độ đúng đắn với người mắc tâm bệnh</w:t>
            </w:r>
            <w:r w:rsidRPr="006F78B9">
              <w:rPr>
                <w:rFonts w:cs="Times New Roman"/>
                <w:sz w:val="26"/>
                <w:szCs w:val="26"/>
              </w:rPr>
              <w:t>.</w:t>
            </w:r>
          </w:p>
          <w:p w:rsidR="001B6303" w:rsidRPr="006F78B9" w:rsidRDefault="001B6303" w:rsidP="005B207D">
            <w:pPr>
              <w:spacing w:before="120" w:line="36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F78B9">
              <w:rPr>
                <w:sz w:val="26"/>
                <w:szCs w:val="26"/>
              </w:rPr>
              <w:t xml:space="preserve">Tích cực trong học tập để vận dụng những kiến thức tâm bệnh học vào nghề nghiệp của bản thân </w:t>
            </w:r>
          </w:p>
        </w:tc>
        <w:tc>
          <w:tcPr>
            <w:tcW w:w="844" w:type="pct"/>
          </w:tcPr>
          <w:p w:rsidR="001B6303" w:rsidRDefault="001B6303" w:rsidP="0003562C">
            <w:pPr>
              <w:spacing w:before="120" w:line="360" w:lineRule="auto"/>
              <w:jc w:val="center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ELO9</w:t>
            </w:r>
          </w:p>
        </w:tc>
      </w:tr>
      <w:tr w:rsidR="001B6303" w:rsidRPr="009428A7" w:rsidTr="001B6303">
        <w:trPr>
          <w:trHeight w:val="1049"/>
        </w:trPr>
        <w:tc>
          <w:tcPr>
            <w:tcW w:w="388" w:type="pct"/>
            <w:vMerge/>
            <w:vAlign w:val="center"/>
          </w:tcPr>
          <w:p w:rsidR="001B6303" w:rsidRPr="009428A7" w:rsidRDefault="001B6303" w:rsidP="00201E4A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5" w:type="pct"/>
            <w:vMerge/>
            <w:vAlign w:val="center"/>
          </w:tcPr>
          <w:p w:rsidR="001B6303" w:rsidRPr="009428A7" w:rsidRDefault="001B6303" w:rsidP="001728AC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23" w:type="pct"/>
            <w:vMerge/>
            <w:vAlign w:val="center"/>
          </w:tcPr>
          <w:p w:rsidR="001B6303" w:rsidRPr="006F78B9" w:rsidRDefault="001B6303" w:rsidP="005B207D">
            <w:pPr>
              <w:spacing w:before="120"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4" w:type="pct"/>
          </w:tcPr>
          <w:p w:rsidR="001B6303" w:rsidRPr="0003562C" w:rsidRDefault="001B6303" w:rsidP="0003562C">
            <w:pPr>
              <w:spacing w:before="120" w:line="360" w:lineRule="auto"/>
              <w:jc w:val="center"/>
              <w:rPr>
                <w:rFonts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cs="Times New Roman"/>
                <w:color w:val="0D0D0D" w:themeColor="text1" w:themeTint="F2"/>
                <w:sz w:val="26"/>
                <w:szCs w:val="26"/>
              </w:rPr>
              <w:t>ELO10</w:t>
            </w:r>
          </w:p>
        </w:tc>
      </w:tr>
    </w:tbl>
    <w:p w:rsidR="00C74287" w:rsidRPr="009428A7" w:rsidRDefault="004966E8" w:rsidP="00C16644">
      <w:pPr>
        <w:spacing w:before="120" w:after="0" w:line="360" w:lineRule="auto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>6</w:t>
      </w:r>
      <w:r w:rsidR="00C74287" w:rsidRPr="009428A7">
        <w:rPr>
          <w:rFonts w:cs="Times New Roman"/>
          <w:b/>
          <w:color w:val="000000" w:themeColor="text1"/>
          <w:sz w:val="26"/>
          <w:szCs w:val="26"/>
        </w:rPr>
        <w:t xml:space="preserve">. </w:t>
      </w:r>
      <w:r w:rsidR="001B1AFD" w:rsidRPr="009428A7">
        <w:rPr>
          <w:rFonts w:cs="Times New Roman"/>
          <w:b/>
          <w:color w:val="000000" w:themeColor="text1"/>
          <w:sz w:val="26"/>
          <w:szCs w:val="26"/>
        </w:rPr>
        <w:t>Chỉ báo</w:t>
      </w:r>
      <w:r w:rsidR="00E726D6" w:rsidRPr="009428A7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1B1AFD" w:rsidRPr="009428A7">
        <w:rPr>
          <w:rFonts w:cs="Times New Roman"/>
          <w:b/>
          <w:color w:val="000000" w:themeColor="text1"/>
          <w:sz w:val="26"/>
          <w:szCs w:val="26"/>
        </w:rPr>
        <w:t>thực hiện chuẩn đầu ra</w:t>
      </w:r>
    </w:p>
    <w:tbl>
      <w:tblPr>
        <w:tblStyle w:val="TableGrid"/>
        <w:tblW w:w="96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50"/>
        <w:gridCol w:w="6886"/>
      </w:tblGrid>
      <w:tr w:rsidR="00582767" w:rsidRPr="009428A7" w:rsidTr="001728AC">
        <w:trPr>
          <w:trHeight w:val="145"/>
          <w:tblHeader/>
        </w:trPr>
        <w:tc>
          <w:tcPr>
            <w:tcW w:w="1275" w:type="dxa"/>
            <w:shd w:val="clear" w:color="auto" w:fill="D6E3BC" w:themeFill="accent3" w:themeFillTint="66"/>
          </w:tcPr>
          <w:p w:rsidR="00582767" w:rsidRPr="009428A7" w:rsidRDefault="00582767" w:rsidP="00CC51C5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428A7">
              <w:rPr>
                <w:rFonts w:cs="Times New Roman"/>
                <w:b/>
                <w:color w:val="000000" w:themeColor="text1"/>
                <w:sz w:val="26"/>
                <w:szCs w:val="26"/>
              </w:rPr>
              <w:t>Chuẩn đầu ra</w:t>
            </w:r>
          </w:p>
          <w:p w:rsidR="00582767" w:rsidRPr="009428A7" w:rsidRDefault="008F4AC7" w:rsidP="00CC51C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(CE</w:t>
            </w:r>
            <w:r w:rsidR="00582767"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LOx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  <w:tc>
          <w:tcPr>
            <w:tcW w:w="1450" w:type="dxa"/>
            <w:shd w:val="clear" w:color="auto" w:fill="D6E3BC" w:themeFill="accent3" w:themeFillTint="66"/>
            <w:vAlign w:val="center"/>
          </w:tcPr>
          <w:p w:rsidR="00582767" w:rsidRPr="009428A7" w:rsidRDefault="00582767" w:rsidP="00981CF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6886" w:type="dxa"/>
            <w:shd w:val="clear" w:color="auto" w:fill="D6E3BC" w:themeFill="accent3" w:themeFillTint="66"/>
            <w:vAlign w:val="center"/>
          </w:tcPr>
          <w:p w:rsidR="00582767" w:rsidRPr="009428A7" w:rsidRDefault="00582767" w:rsidP="00CC51C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Mô tả chỉ báo thực hiện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 w:val="restart"/>
            <w:vAlign w:val="center"/>
          </w:tcPr>
          <w:p w:rsidR="00235351" w:rsidRPr="009428A7" w:rsidRDefault="00235351" w:rsidP="00F33FBB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</w:p>
        </w:tc>
        <w:tc>
          <w:tcPr>
            <w:tcW w:w="1450" w:type="dxa"/>
            <w:vAlign w:val="center"/>
          </w:tcPr>
          <w:p w:rsidR="00235351" w:rsidRPr="009428A7" w:rsidRDefault="00235351" w:rsidP="00B24B9A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6886" w:type="dxa"/>
            <w:vAlign w:val="center"/>
          </w:tcPr>
          <w:p w:rsidR="00235351" w:rsidRPr="00D829C5" w:rsidRDefault="00235351" w:rsidP="00F91097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Trình bày được đối tượng, nhiệm vụ, phương pháp nghiên cứu tâm bệnh học trẻ em và thanh thiếu niên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EE7CB9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EE7CB9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6886" w:type="dxa"/>
            <w:vAlign w:val="center"/>
          </w:tcPr>
          <w:p w:rsidR="00235351" w:rsidRDefault="00235351" w:rsidP="00EE7CB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Giải thích được một số đặc điểm cơ bản của các giai đoạn phát triển của con người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.3</w:t>
            </w:r>
          </w:p>
        </w:tc>
        <w:tc>
          <w:tcPr>
            <w:tcW w:w="6886" w:type="dxa"/>
            <w:vAlign w:val="center"/>
          </w:tcPr>
          <w:p w:rsidR="00235351" w:rsidRDefault="00235351" w:rsidP="00904AE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Xác định được các nhu cầu cơ bản của con người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9428A7" w:rsidRDefault="00235351" w:rsidP="00FA43CA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.4</w:t>
            </w:r>
          </w:p>
        </w:tc>
        <w:tc>
          <w:tcPr>
            <w:tcW w:w="6886" w:type="dxa"/>
            <w:vAlign w:val="center"/>
          </w:tcPr>
          <w:p w:rsidR="00235351" w:rsidRDefault="00235351" w:rsidP="00904AE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Xác định được các loại rối loạn tâm bệnh của trẻ em và thanh thiếu niên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.5</w:t>
            </w:r>
          </w:p>
        </w:tc>
        <w:tc>
          <w:tcPr>
            <w:tcW w:w="6886" w:type="dxa"/>
            <w:vAlign w:val="center"/>
          </w:tcPr>
          <w:p w:rsidR="00235351" w:rsidRDefault="00235351" w:rsidP="00904AE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dạng rối loạn tăng động, giảm chú ý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.6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dạng rối loạn vận động - Tíc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.7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dạng rối loạn tự kỷ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.8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dạng rối loạn đặc hiệu về các kỹ năng học tập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9428A7" w:rsidRDefault="00235351" w:rsidP="00FA43CA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.9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dạng rối loạn hành vi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.10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dạng rối loạn bệnh tâm căn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.11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dạng rối loạn tâm thần thực tổn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.12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dạng rối loạn khí sắc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.13</w:t>
            </w:r>
          </w:p>
        </w:tc>
        <w:tc>
          <w:tcPr>
            <w:tcW w:w="6886" w:type="dxa"/>
            <w:vAlign w:val="center"/>
          </w:tcPr>
          <w:p w:rsidR="00235351" w:rsidRDefault="00235351" w:rsidP="00B41D4E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Phân tích được triệu chứng, các biểu hiện lâm sàng của bệnh tâm thần phân liệt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9428A7" w:rsidRDefault="00235351" w:rsidP="00FA43CA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.14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Giải thích được các giải pháp cụ thể về chăm sóc sức khỏe tâm thần 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.15</w:t>
            </w:r>
          </w:p>
        </w:tc>
        <w:tc>
          <w:tcPr>
            <w:tcW w:w="6886" w:type="dxa"/>
            <w:vAlign w:val="center"/>
          </w:tcPr>
          <w:p w:rsidR="00235351" w:rsidRDefault="00235351" w:rsidP="00A97DD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Giải thích phương pháp hình vẽ trong điều trị tâm bệnh học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.16</w:t>
            </w:r>
          </w:p>
        </w:tc>
        <w:tc>
          <w:tcPr>
            <w:tcW w:w="6886" w:type="dxa"/>
            <w:vAlign w:val="center"/>
          </w:tcPr>
          <w:p w:rsidR="00235351" w:rsidRDefault="00235351" w:rsidP="00235351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Giải thích phương pháp giao tiếp trong điều trị tâm bệnh học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.17</w:t>
            </w:r>
          </w:p>
        </w:tc>
        <w:tc>
          <w:tcPr>
            <w:tcW w:w="6886" w:type="dxa"/>
            <w:vAlign w:val="center"/>
          </w:tcPr>
          <w:p w:rsidR="00235351" w:rsidRDefault="00235351" w:rsidP="00235351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Giải thích phương pháp thư giãn trong điều trị tâm bệnh học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9428A7" w:rsidRDefault="00235351" w:rsidP="00FA43CA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.18</w:t>
            </w:r>
          </w:p>
        </w:tc>
        <w:tc>
          <w:tcPr>
            <w:tcW w:w="6886" w:type="dxa"/>
            <w:vAlign w:val="center"/>
          </w:tcPr>
          <w:p w:rsidR="00235351" w:rsidRDefault="00235351" w:rsidP="00235351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Giải thích phương pháp ám thị trong điều trị tâm bệnh học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.19</w:t>
            </w:r>
          </w:p>
        </w:tc>
        <w:tc>
          <w:tcPr>
            <w:tcW w:w="6886" w:type="dxa"/>
            <w:vAlign w:val="center"/>
          </w:tcPr>
          <w:p w:rsidR="00235351" w:rsidRDefault="00235351" w:rsidP="00235351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Giải thích phương pháp tâm kịch trong điều trị tâm bệnh học</w:t>
            </w:r>
          </w:p>
        </w:tc>
      </w:tr>
      <w:tr w:rsidR="00235351" w:rsidRPr="009428A7" w:rsidTr="001728AC">
        <w:trPr>
          <w:trHeight w:val="285"/>
        </w:trPr>
        <w:tc>
          <w:tcPr>
            <w:tcW w:w="1275" w:type="dxa"/>
            <w:vMerge/>
            <w:vAlign w:val="center"/>
          </w:tcPr>
          <w:p w:rsidR="00235351" w:rsidRPr="00832F03" w:rsidRDefault="00235351" w:rsidP="00904AE2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235351" w:rsidRPr="00832F03" w:rsidRDefault="00235351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6886" w:type="dxa"/>
            <w:vAlign w:val="center"/>
          </w:tcPr>
          <w:p w:rsidR="00235351" w:rsidRDefault="00235351" w:rsidP="00235351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Giải thích phương pháp luyện tập chỉnh năng vận động trong điều trị tâm bệnh học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 w:val="restart"/>
            <w:vAlign w:val="center"/>
          </w:tcPr>
          <w:p w:rsidR="00D90AED" w:rsidRPr="00832F03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</w:t>
            </w:r>
          </w:p>
        </w:tc>
        <w:tc>
          <w:tcPr>
            <w:tcW w:w="1450" w:type="dxa"/>
            <w:vAlign w:val="center"/>
          </w:tcPr>
          <w:p w:rsidR="00D90AED" w:rsidRPr="00832F03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CELO2.1</w:t>
            </w:r>
          </w:p>
        </w:tc>
        <w:tc>
          <w:tcPr>
            <w:tcW w:w="6886" w:type="dxa"/>
            <w:vAlign w:val="center"/>
          </w:tcPr>
          <w:p w:rsidR="00D90AED" w:rsidRDefault="00D90AED" w:rsidP="00D06682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Nhận dạng, chẩn đoán và điều trị cho trẻ rối loạn tăng động, giảm chú ý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CELO2.2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Nhận dạng, chẩn đoán và điều trị cho trẻ rối loạn vận động </w:t>
            </w:r>
            <w:r w:rsidR="00FA43CA">
              <w:rPr>
                <w:rFonts w:cs="Times New Roman"/>
                <w:sz w:val="26"/>
                <w:szCs w:val="26"/>
              </w:rPr>
              <w:t>–</w:t>
            </w:r>
            <w:r>
              <w:rPr>
                <w:rFonts w:cs="Times New Roman"/>
                <w:sz w:val="26"/>
                <w:szCs w:val="26"/>
              </w:rPr>
              <w:t xml:space="preserve"> Tíc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Pr="00832F03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CELO2.3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Nhận dạng, chẩn đoán và điều trị cho trẻ rối loạn tự kỷ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CELO2.4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Nhận dạng, chẩn đoán và điều trị cho trẻ rối loạn đặc hiệu về các kỹ năng học tập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Pr="00832F03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CELO2.5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Nhận dạng, chẩn đoán và điều trị cho trẻ rối loạn hành vi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CELO2.6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Nhận dạng, chẩn đoán và điều trị cho trẻ rối loạn bệnh tâm căn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Pr="00832F03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CELO2.7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Nhận dạng, chẩn đoán và điều trị cho trẻ rối loạn tâm thần thực tổn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CELO2.8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Nhận dạng, chẩn đoán và điều trị cho trẻ rối loạn khí sắc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Pr="00832F03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CELO2.9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Nhận dạng, chẩn đoán và điều trị cho trẻ bệnh tâm thần phân liệt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CELO2.10</w:t>
            </w:r>
          </w:p>
        </w:tc>
        <w:tc>
          <w:tcPr>
            <w:tcW w:w="6886" w:type="dxa"/>
            <w:vAlign w:val="center"/>
          </w:tcPr>
          <w:p w:rsidR="00D90AED" w:rsidRDefault="00D90AED" w:rsidP="00F47FA9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Vận dụng được phương pháp hình vẽ trong điều trị tâm bệnh học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Pr="00832F03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CELO2.11</w:t>
            </w:r>
          </w:p>
        </w:tc>
        <w:tc>
          <w:tcPr>
            <w:tcW w:w="6886" w:type="dxa"/>
            <w:vAlign w:val="center"/>
          </w:tcPr>
          <w:p w:rsidR="00D90AED" w:rsidRDefault="00D90AED" w:rsidP="00D90AED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Vận dụng được phương pháp giao tiếp trong điều trị tâm bệnh </w:t>
            </w:r>
            <w:r>
              <w:rPr>
                <w:rFonts w:cs="Times New Roman"/>
                <w:sz w:val="26"/>
                <w:szCs w:val="26"/>
              </w:rPr>
              <w:lastRenderedPageBreak/>
              <w:t>học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Pr="00832F03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CELO2.12</w:t>
            </w:r>
          </w:p>
        </w:tc>
        <w:tc>
          <w:tcPr>
            <w:tcW w:w="6886" w:type="dxa"/>
            <w:vAlign w:val="center"/>
          </w:tcPr>
          <w:p w:rsidR="00D90AED" w:rsidRDefault="00D90AED" w:rsidP="00D90AED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Vận dụng được phương pháp thư giãn trong điều trị tâm bệnh học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CELO2.13</w:t>
            </w:r>
          </w:p>
        </w:tc>
        <w:tc>
          <w:tcPr>
            <w:tcW w:w="6886" w:type="dxa"/>
            <w:vAlign w:val="center"/>
          </w:tcPr>
          <w:p w:rsidR="00D90AED" w:rsidRDefault="00D90AED" w:rsidP="00D90AED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Vận dụng được phương pháp ám thị trong điều trị tâm bệnh học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Pr="00832F03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CELO2.14</w:t>
            </w:r>
          </w:p>
        </w:tc>
        <w:tc>
          <w:tcPr>
            <w:tcW w:w="6886" w:type="dxa"/>
            <w:vAlign w:val="center"/>
          </w:tcPr>
          <w:p w:rsidR="00D90AED" w:rsidRDefault="00D90AED" w:rsidP="00D90AED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Vận dụng được phương pháp tâm kịch trong điều trị tâm bệnh học</w:t>
            </w:r>
          </w:p>
        </w:tc>
      </w:tr>
      <w:tr w:rsidR="00D90AED" w:rsidRPr="009428A7" w:rsidTr="001728AC">
        <w:trPr>
          <w:trHeight w:val="284"/>
        </w:trPr>
        <w:tc>
          <w:tcPr>
            <w:tcW w:w="1275" w:type="dxa"/>
            <w:vMerge/>
            <w:vAlign w:val="center"/>
          </w:tcPr>
          <w:p w:rsidR="00D90AED" w:rsidRDefault="00D90AED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90AED" w:rsidRDefault="00D90AED" w:rsidP="00FA43CA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CELO2.15</w:t>
            </w:r>
          </w:p>
        </w:tc>
        <w:tc>
          <w:tcPr>
            <w:tcW w:w="6886" w:type="dxa"/>
            <w:vAlign w:val="center"/>
          </w:tcPr>
          <w:p w:rsidR="00D90AED" w:rsidRDefault="00D90AED" w:rsidP="00D90AED">
            <w:pPr>
              <w:spacing w:before="12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Vận dụng được phương pháp luyện tập chỉnh năng vận động trong điều trị tâm bệnh học</w:t>
            </w:r>
          </w:p>
        </w:tc>
      </w:tr>
      <w:tr w:rsidR="00DE6DEE" w:rsidRPr="009428A7" w:rsidTr="001728AC">
        <w:trPr>
          <w:trHeight w:val="145"/>
        </w:trPr>
        <w:tc>
          <w:tcPr>
            <w:tcW w:w="1275" w:type="dxa"/>
            <w:vMerge w:val="restart"/>
            <w:vAlign w:val="center"/>
          </w:tcPr>
          <w:p w:rsidR="00DE6DEE" w:rsidRPr="00832F03" w:rsidRDefault="00DE6DEE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CELO3</w:t>
            </w:r>
          </w:p>
        </w:tc>
        <w:tc>
          <w:tcPr>
            <w:tcW w:w="1450" w:type="dxa"/>
            <w:vAlign w:val="center"/>
          </w:tcPr>
          <w:p w:rsidR="00DE6DEE" w:rsidRPr="00832F03" w:rsidRDefault="00DE6DEE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CELO3.1</w:t>
            </w:r>
          </w:p>
        </w:tc>
        <w:tc>
          <w:tcPr>
            <w:tcW w:w="6886" w:type="dxa"/>
            <w:vAlign w:val="center"/>
          </w:tcPr>
          <w:p w:rsidR="00DE6DEE" w:rsidRPr="00C34C98" w:rsidRDefault="00C34C98" w:rsidP="001728AC">
            <w:pPr>
              <w:spacing w:before="120"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34C98">
              <w:rPr>
                <w:sz w:val="26"/>
                <w:szCs w:val="26"/>
              </w:rPr>
              <w:t>Có thái độ đúng đắn với người mắc tâm bệnh</w:t>
            </w:r>
            <w:r w:rsidR="00DE6DEE" w:rsidRPr="00C34C98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DE6DEE" w:rsidRPr="009428A7" w:rsidTr="001728AC">
        <w:trPr>
          <w:trHeight w:val="145"/>
        </w:trPr>
        <w:tc>
          <w:tcPr>
            <w:tcW w:w="1275" w:type="dxa"/>
            <w:vMerge/>
            <w:vAlign w:val="center"/>
          </w:tcPr>
          <w:p w:rsidR="00DE6DEE" w:rsidRPr="009428A7" w:rsidRDefault="00DE6DEE" w:rsidP="001728AC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E6DEE" w:rsidRPr="009428A7" w:rsidRDefault="00DE6DEE" w:rsidP="001728AC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3.2</w:t>
            </w:r>
          </w:p>
        </w:tc>
        <w:tc>
          <w:tcPr>
            <w:tcW w:w="6886" w:type="dxa"/>
            <w:vAlign w:val="center"/>
          </w:tcPr>
          <w:p w:rsidR="00DE6DEE" w:rsidRPr="009428A7" w:rsidRDefault="00DE6DEE" w:rsidP="00EB0FAB">
            <w:pPr>
              <w:spacing w:before="120" w:line="36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Tham gia học tập đầy đủ, đúng giờ, hoàn thành bài tập được giao.</w:t>
            </w:r>
          </w:p>
        </w:tc>
      </w:tr>
      <w:tr w:rsidR="00DE6DEE" w:rsidRPr="009428A7" w:rsidTr="001728AC">
        <w:trPr>
          <w:trHeight w:val="145"/>
        </w:trPr>
        <w:tc>
          <w:tcPr>
            <w:tcW w:w="1275" w:type="dxa"/>
            <w:vMerge/>
            <w:vAlign w:val="center"/>
          </w:tcPr>
          <w:p w:rsidR="00DE6DEE" w:rsidRPr="009428A7" w:rsidRDefault="00DE6DEE" w:rsidP="001728AC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DE6DEE" w:rsidRPr="00832F03" w:rsidRDefault="00DE6DEE" w:rsidP="001728AC">
            <w:pPr>
              <w:spacing w:before="12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832F03">
              <w:rPr>
                <w:rFonts w:cs="Times New Roman"/>
                <w:sz w:val="26"/>
                <w:szCs w:val="26"/>
              </w:rPr>
              <w:t>CELO</w:t>
            </w:r>
            <w:r>
              <w:rPr>
                <w:rFonts w:cs="Times New Roman"/>
                <w:sz w:val="26"/>
                <w:szCs w:val="26"/>
              </w:rPr>
              <w:t>3.3</w:t>
            </w:r>
          </w:p>
        </w:tc>
        <w:tc>
          <w:tcPr>
            <w:tcW w:w="6886" w:type="dxa"/>
            <w:vAlign w:val="center"/>
          </w:tcPr>
          <w:p w:rsidR="00DE6DEE" w:rsidRDefault="00C34C98" w:rsidP="00EB0FAB">
            <w:pPr>
              <w:spacing w:before="120" w:line="360" w:lineRule="auto"/>
              <w:jc w:val="both"/>
              <w:rPr>
                <w:rFonts w:cs="Times New Roman"/>
                <w:sz w:val="26"/>
                <w:szCs w:val="26"/>
              </w:rPr>
            </w:pPr>
            <w:r w:rsidRPr="00C34C98">
              <w:rPr>
                <w:rFonts w:cs="Times New Roman"/>
                <w:sz w:val="26"/>
                <w:szCs w:val="26"/>
              </w:rPr>
              <w:t>Có ý thức rèn luyện cho bản thân tránh những rối nhiễu tâm lý</w:t>
            </w:r>
          </w:p>
        </w:tc>
      </w:tr>
    </w:tbl>
    <w:p w:rsidR="00204427" w:rsidRDefault="00204427" w:rsidP="00C16644">
      <w:pPr>
        <w:spacing w:before="120" w:after="0" w:line="360" w:lineRule="auto"/>
        <w:jc w:val="both"/>
        <w:rPr>
          <w:b/>
          <w:color w:val="000000" w:themeColor="text1"/>
          <w:sz w:val="26"/>
          <w:szCs w:val="26"/>
        </w:rPr>
      </w:pPr>
    </w:p>
    <w:p w:rsidR="00C2792D" w:rsidRDefault="00C2792D" w:rsidP="00C16644">
      <w:pPr>
        <w:spacing w:before="120" w:after="0" w:line="360" w:lineRule="auto"/>
        <w:jc w:val="both"/>
        <w:rPr>
          <w:b/>
          <w:color w:val="000000" w:themeColor="text1"/>
          <w:sz w:val="26"/>
          <w:szCs w:val="26"/>
        </w:rPr>
      </w:pPr>
    </w:p>
    <w:p w:rsidR="00C2792D" w:rsidRDefault="00C2792D" w:rsidP="00C16644">
      <w:pPr>
        <w:spacing w:before="120" w:after="0" w:line="360" w:lineRule="auto"/>
        <w:jc w:val="both"/>
        <w:rPr>
          <w:b/>
          <w:color w:val="000000" w:themeColor="text1"/>
          <w:sz w:val="26"/>
          <w:szCs w:val="26"/>
        </w:rPr>
        <w:sectPr w:rsidR="00C2792D" w:rsidSect="00C16644">
          <w:pgSz w:w="11907" w:h="16840" w:code="9"/>
          <w:pgMar w:top="1247" w:right="1134" w:bottom="1134" w:left="1418" w:header="624" w:footer="284" w:gutter="0"/>
          <w:cols w:space="720"/>
          <w:docGrid w:linePitch="381"/>
        </w:sectPr>
      </w:pPr>
    </w:p>
    <w:p w:rsidR="00C74287" w:rsidRPr="00CF763C" w:rsidRDefault="004966E8" w:rsidP="00C16644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7</w:t>
      </w:r>
      <w:r w:rsidR="00C74287" w:rsidRPr="00CF763C">
        <w:rPr>
          <w:b/>
          <w:color w:val="000000" w:themeColor="text1"/>
          <w:sz w:val="26"/>
          <w:szCs w:val="26"/>
        </w:rPr>
        <w:t>.</w:t>
      </w:r>
      <w:r w:rsidR="00E726D6" w:rsidRPr="00CF763C">
        <w:rPr>
          <w:b/>
          <w:color w:val="000000" w:themeColor="text1"/>
          <w:sz w:val="26"/>
          <w:szCs w:val="26"/>
        </w:rPr>
        <w:t xml:space="preserve"> Đánh giá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369"/>
        <w:gridCol w:w="1870"/>
        <w:gridCol w:w="3035"/>
        <w:gridCol w:w="1280"/>
      </w:tblGrid>
      <w:tr w:rsidR="00B55A1B" w:rsidRPr="009428A7" w:rsidTr="00B36082">
        <w:trPr>
          <w:tblHeader/>
        </w:trPr>
        <w:tc>
          <w:tcPr>
            <w:tcW w:w="723" w:type="pct"/>
            <w:shd w:val="clear" w:color="auto" w:fill="D6E3BC" w:themeFill="accent3" w:themeFillTint="66"/>
            <w:vAlign w:val="center"/>
          </w:tcPr>
          <w:p w:rsidR="00B55A1B" w:rsidRPr="009428A7" w:rsidRDefault="00B55A1B" w:rsidP="00D41055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Hình thức KT</w:t>
            </w:r>
          </w:p>
        </w:tc>
        <w:tc>
          <w:tcPr>
            <w:tcW w:w="2170" w:type="pct"/>
            <w:shd w:val="clear" w:color="auto" w:fill="D6E3BC" w:themeFill="accent3" w:themeFillTint="66"/>
            <w:vAlign w:val="center"/>
          </w:tcPr>
          <w:p w:rsidR="00B55A1B" w:rsidRPr="009428A7" w:rsidRDefault="00B55A1B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637" w:type="pct"/>
            <w:shd w:val="clear" w:color="auto" w:fill="D6E3BC" w:themeFill="accent3" w:themeFillTint="66"/>
            <w:vAlign w:val="center"/>
          </w:tcPr>
          <w:p w:rsidR="00B55A1B" w:rsidRPr="009428A7" w:rsidRDefault="00B55A1B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Thời điểm</w:t>
            </w:r>
          </w:p>
        </w:tc>
        <w:tc>
          <w:tcPr>
            <w:tcW w:w="1034" w:type="pct"/>
            <w:shd w:val="clear" w:color="auto" w:fill="D6E3BC" w:themeFill="accent3" w:themeFillTint="66"/>
            <w:vAlign w:val="center"/>
          </w:tcPr>
          <w:p w:rsidR="00B55A1B" w:rsidRPr="009428A7" w:rsidRDefault="00B55A1B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436" w:type="pct"/>
            <w:shd w:val="clear" w:color="auto" w:fill="D6E3BC" w:themeFill="accent3" w:themeFillTint="66"/>
            <w:vAlign w:val="center"/>
          </w:tcPr>
          <w:p w:rsidR="00B55A1B" w:rsidRPr="009428A7" w:rsidRDefault="00B55A1B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Tỉ lệ (%)</w:t>
            </w:r>
          </w:p>
        </w:tc>
      </w:tr>
      <w:tr w:rsidR="00B55A1B" w:rsidRPr="009428A7" w:rsidTr="00B55A1B">
        <w:tc>
          <w:tcPr>
            <w:tcW w:w="4564" w:type="pct"/>
            <w:gridSpan w:val="4"/>
            <w:shd w:val="clear" w:color="auto" w:fill="auto"/>
            <w:vAlign w:val="center"/>
          </w:tcPr>
          <w:p w:rsidR="00B55A1B" w:rsidRPr="009428A7" w:rsidRDefault="003B6389" w:rsidP="00D41055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Kiểm tra giữa kỳ</w:t>
            </w:r>
          </w:p>
        </w:tc>
        <w:tc>
          <w:tcPr>
            <w:tcW w:w="436" w:type="pct"/>
          </w:tcPr>
          <w:p w:rsidR="00B55A1B" w:rsidRPr="009428A7" w:rsidRDefault="00EF31F9" w:rsidP="00C16644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  <w:r w:rsidR="00C654D3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0</w:t>
            </w:r>
            <w:r w:rsidR="002F5E1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%</w:t>
            </w:r>
          </w:p>
        </w:tc>
      </w:tr>
      <w:tr w:rsidR="00B55A1B" w:rsidRPr="009428A7" w:rsidTr="003B6389">
        <w:tc>
          <w:tcPr>
            <w:tcW w:w="723" w:type="pct"/>
            <w:shd w:val="clear" w:color="auto" w:fill="auto"/>
            <w:vAlign w:val="center"/>
          </w:tcPr>
          <w:p w:rsidR="00B55A1B" w:rsidRDefault="003B6389" w:rsidP="0014318B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Bài tập </w:t>
            </w:r>
            <w:r w:rsidR="009D055A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nhóm</w:t>
            </w:r>
          </w:p>
          <w:p w:rsidR="009D055A" w:rsidRPr="009428A7" w:rsidRDefault="009D055A" w:rsidP="009D055A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2170" w:type="pct"/>
            <w:shd w:val="clear" w:color="auto" w:fill="auto"/>
          </w:tcPr>
          <w:p w:rsidR="003B6389" w:rsidRDefault="009D055A" w:rsidP="00D36281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Rối loạn tăng động, giảm chú ý</w:t>
            </w:r>
          </w:p>
          <w:p w:rsidR="009D055A" w:rsidRDefault="009D055A" w:rsidP="00D36281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Rối loạn tự kỷ</w:t>
            </w:r>
          </w:p>
          <w:p w:rsidR="009D055A" w:rsidRPr="00D36281" w:rsidRDefault="009D055A" w:rsidP="00D36281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Rối loạn đặc hiệu về cac kỹ năng học tập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B6389" w:rsidRPr="009428A7" w:rsidRDefault="003B6389" w:rsidP="003B6389">
            <w:pPr>
              <w:spacing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Tuần 1-4</w:t>
            </w:r>
          </w:p>
        </w:tc>
        <w:tc>
          <w:tcPr>
            <w:tcW w:w="1034" w:type="pct"/>
            <w:vAlign w:val="center"/>
          </w:tcPr>
          <w:p w:rsidR="003B6389" w:rsidRPr="006A4B34" w:rsidRDefault="003B6389" w:rsidP="003B6389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CELO1</w:t>
            </w:r>
            <w:r w:rsidR="00F35FA6" w:rsidRPr="00F35FA6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 w:rsidR="00A732D4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CELO1</w:t>
            </w:r>
            <w:r w:rsidR="00A732D4">
              <w:rPr>
                <w:rFonts w:cs="Times New Roman"/>
                <w:color w:val="000000" w:themeColor="text1"/>
                <w:sz w:val="26"/>
                <w:szCs w:val="26"/>
              </w:rPr>
              <w:t>.7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A4B34" w:rsidRPr="00F35FA6">
              <w:rPr>
                <w:rFonts w:cs="Times New Roman"/>
                <w:color w:val="000000" w:themeColor="text1"/>
                <w:sz w:val="26"/>
                <w:szCs w:val="26"/>
              </w:rPr>
              <w:t>CELO</w:t>
            </w:r>
            <w:r w:rsidR="00A732D4">
              <w:rPr>
                <w:rFonts w:cs="Times New Roman"/>
                <w:color w:val="000000" w:themeColor="text1"/>
                <w:sz w:val="26"/>
                <w:szCs w:val="26"/>
              </w:rPr>
              <w:t>1.8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, CELO2.1, </w:t>
            </w:r>
            <w:r w:rsidR="00A732D4">
              <w:rPr>
                <w:rFonts w:cs="Times New Roman"/>
                <w:color w:val="000000" w:themeColor="text1"/>
                <w:sz w:val="26"/>
                <w:szCs w:val="26"/>
              </w:rPr>
              <w:t xml:space="preserve">CELO2.2, CELO2.4,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CELO3.1, </w:t>
            </w:r>
            <w:r w:rsidR="00713082">
              <w:rPr>
                <w:rFonts w:cs="Times New Roman"/>
                <w:color w:val="000000" w:themeColor="text1"/>
                <w:sz w:val="26"/>
                <w:szCs w:val="26"/>
              </w:rPr>
              <w:t>CELO3.2</w:t>
            </w:r>
          </w:p>
        </w:tc>
        <w:tc>
          <w:tcPr>
            <w:tcW w:w="436" w:type="pct"/>
            <w:vAlign w:val="center"/>
          </w:tcPr>
          <w:p w:rsidR="00C8102B" w:rsidRPr="009428A7" w:rsidRDefault="003B6389" w:rsidP="00D36281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10</w:t>
            </w:r>
            <w:r w:rsidR="002F5E1F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%</w:t>
            </w:r>
          </w:p>
          <w:p w:rsidR="00B86269" w:rsidRPr="009428A7" w:rsidRDefault="00B86269" w:rsidP="00B86269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6F249E" w:rsidRPr="009428A7" w:rsidTr="006F249E">
        <w:tc>
          <w:tcPr>
            <w:tcW w:w="4564" w:type="pct"/>
            <w:gridSpan w:val="4"/>
            <w:shd w:val="clear" w:color="auto" w:fill="auto"/>
            <w:vAlign w:val="center"/>
          </w:tcPr>
          <w:p w:rsidR="006F249E" w:rsidRPr="009428A7" w:rsidRDefault="006F249E" w:rsidP="006F249E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Kiểm tra cuối kỳ</w:t>
            </w:r>
          </w:p>
        </w:tc>
        <w:tc>
          <w:tcPr>
            <w:tcW w:w="436" w:type="pct"/>
            <w:vAlign w:val="center"/>
          </w:tcPr>
          <w:p w:rsidR="006F249E" w:rsidRPr="009428A7" w:rsidRDefault="00EF31F9" w:rsidP="006F249E">
            <w:p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  <w:r w:rsidR="006F249E"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0</w:t>
            </w:r>
            <w:r w:rsidR="002F5E1F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%</w:t>
            </w:r>
          </w:p>
        </w:tc>
      </w:tr>
      <w:tr w:rsidR="00CC51C5" w:rsidRPr="009428A7" w:rsidTr="00B36082">
        <w:tc>
          <w:tcPr>
            <w:tcW w:w="723" w:type="pct"/>
            <w:shd w:val="clear" w:color="auto" w:fill="auto"/>
            <w:vAlign w:val="center"/>
          </w:tcPr>
          <w:p w:rsidR="00CC51C5" w:rsidRPr="009428A7" w:rsidRDefault="00AA092D" w:rsidP="009428A7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Tự luận</w:t>
            </w:r>
          </w:p>
        </w:tc>
        <w:tc>
          <w:tcPr>
            <w:tcW w:w="2170" w:type="pct"/>
            <w:shd w:val="clear" w:color="auto" w:fill="auto"/>
          </w:tcPr>
          <w:p w:rsidR="004F1F91" w:rsidRDefault="009D055A" w:rsidP="004F1F91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Rối loạn tăng động giảm chú ý</w:t>
            </w:r>
          </w:p>
          <w:p w:rsidR="009D055A" w:rsidRDefault="009D055A" w:rsidP="004F1F91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Rối loạn tự kỷ</w:t>
            </w:r>
          </w:p>
          <w:p w:rsidR="009D055A" w:rsidRPr="009D055A" w:rsidRDefault="009D055A" w:rsidP="004F1F91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Rối </w:t>
            </w:r>
            <w:r>
              <w:rPr>
                <w:lang w:val="pt-BR"/>
              </w:rPr>
              <w:t>loạn đặc hiệu về các kỹ năng hoc tập</w:t>
            </w:r>
          </w:p>
          <w:p w:rsidR="009D055A" w:rsidRPr="004F1F91" w:rsidRDefault="009D055A" w:rsidP="004F1F91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lang w:val="pt-BR"/>
              </w:rPr>
              <w:t>Rối loạn hành vi</w:t>
            </w:r>
          </w:p>
          <w:p w:rsidR="00F564EC" w:rsidRPr="009D055A" w:rsidRDefault="009D055A" w:rsidP="009D055A">
            <w:pPr>
              <w:pStyle w:val="ListParagraph"/>
              <w:numPr>
                <w:ilvl w:val="0"/>
                <w:numId w:val="19"/>
              </w:numPr>
              <w:spacing w:before="120" w:after="0" w:line="360" w:lineRule="auto"/>
              <w:jc w:val="both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8510A">
              <w:rPr>
                <w:lang w:val="pt-BR"/>
              </w:rPr>
              <w:t>Các ph</w:t>
            </w:r>
            <w:r w:rsidRPr="00E8510A">
              <w:rPr>
                <w:rFonts w:hint="eastAsia"/>
                <w:lang w:val="pt-BR"/>
              </w:rPr>
              <w:t>ươ</w:t>
            </w:r>
            <w:r w:rsidRPr="00E8510A">
              <w:rPr>
                <w:lang w:val="pt-BR"/>
              </w:rPr>
              <w:t xml:space="preserve">ng pháp </w:t>
            </w:r>
            <w:r w:rsidRPr="00E8510A">
              <w:rPr>
                <w:rFonts w:hint="eastAsia"/>
                <w:lang w:val="pt-BR"/>
              </w:rPr>
              <w:t>đ</w:t>
            </w:r>
            <w:r w:rsidRPr="00E8510A">
              <w:rPr>
                <w:lang w:val="pt-BR"/>
              </w:rPr>
              <w:t>iều trị trong tâm bệnh học</w:t>
            </w:r>
            <w:r>
              <w:rPr>
                <w:lang w:val="pt-BR"/>
              </w:rPr>
              <w:t>: phương pháp hình vẽ, giao tiếp, thư giãn, luyện tập, chỉnh năng vận động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CC51C5" w:rsidRPr="009428A7" w:rsidRDefault="006570BD" w:rsidP="00F60099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Tuần </w:t>
            </w:r>
            <w:r w:rsidR="000D6EEF"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1</w:t>
            </w:r>
            <w:r w:rsidR="00F60099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3 </w:t>
            </w:r>
            <w:r w:rsidR="009144AF"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(</w:t>
            </w:r>
            <w:r w:rsidR="00F60099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Học xong l</w:t>
            </w:r>
            <w:r w:rsidR="009144AF"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ý thuyết)</w:t>
            </w:r>
          </w:p>
        </w:tc>
        <w:tc>
          <w:tcPr>
            <w:tcW w:w="1034" w:type="pct"/>
            <w:vAlign w:val="center"/>
          </w:tcPr>
          <w:p w:rsidR="00794929" w:rsidRPr="00F35FA6" w:rsidRDefault="00A732D4" w:rsidP="007F0F5D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CELO1</w:t>
            </w:r>
            <w:r w:rsidRPr="00F35FA6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5, CELO1.7, </w:t>
            </w:r>
            <w:r w:rsidRPr="00F35FA6">
              <w:rPr>
                <w:rFonts w:cs="Times New Roman"/>
                <w:color w:val="000000" w:themeColor="text1"/>
                <w:sz w:val="26"/>
                <w:szCs w:val="26"/>
              </w:rPr>
              <w:t>CELO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1.8, </w:t>
            </w:r>
            <w:r w:rsidR="00D82499" w:rsidRPr="00F35FA6">
              <w:rPr>
                <w:rFonts w:cs="Times New Roman"/>
                <w:color w:val="000000" w:themeColor="text1"/>
                <w:sz w:val="26"/>
                <w:szCs w:val="26"/>
              </w:rPr>
              <w:t>CELO</w:t>
            </w:r>
            <w:r w:rsidR="00D82499">
              <w:rPr>
                <w:rFonts w:cs="Times New Roman"/>
                <w:color w:val="000000" w:themeColor="text1"/>
                <w:sz w:val="26"/>
                <w:szCs w:val="26"/>
              </w:rPr>
              <w:t xml:space="preserve">1.15, </w:t>
            </w:r>
            <w:r w:rsidR="00D82499" w:rsidRPr="00F35FA6">
              <w:rPr>
                <w:rFonts w:cs="Times New Roman"/>
                <w:color w:val="000000" w:themeColor="text1"/>
                <w:sz w:val="26"/>
                <w:szCs w:val="26"/>
              </w:rPr>
              <w:t>CELO</w:t>
            </w:r>
            <w:r w:rsidR="00D82499">
              <w:rPr>
                <w:rFonts w:cs="Times New Roman"/>
                <w:color w:val="000000" w:themeColor="text1"/>
                <w:sz w:val="26"/>
                <w:szCs w:val="26"/>
              </w:rPr>
              <w:t xml:space="preserve">1.16, </w:t>
            </w:r>
            <w:r w:rsidR="00D82499" w:rsidRPr="00F35FA6">
              <w:rPr>
                <w:rFonts w:cs="Times New Roman"/>
                <w:color w:val="000000" w:themeColor="text1"/>
                <w:sz w:val="26"/>
                <w:szCs w:val="26"/>
              </w:rPr>
              <w:t>CELO</w:t>
            </w:r>
            <w:r w:rsidR="00D82499">
              <w:rPr>
                <w:rFonts w:cs="Times New Roman"/>
                <w:color w:val="000000" w:themeColor="text1"/>
                <w:sz w:val="26"/>
                <w:szCs w:val="26"/>
              </w:rPr>
              <w:t xml:space="preserve">1.7, </w:t>
            </w:r>
            <w:r w:rsidR="00D82499" w:rsidRPr="00F35FA6">
              <w:rPr>
                <w:rFonts w:cs="Times New Roman"/>
                <w:color w:val="000000" w:themeColor="text1"/>
                <w:sz w:val="26"/>
                <w:szCs w:val="26"/>
              </w:rPr>
              <w:t>CELO</w:t>
            </w:r>
            <w:r w:rsidR="00D82499">
              <w:rPr>
                <w:rFonts w:cs="Times New Roman"/>
                <w:color w:val="000000" w:themeColor="text1"/>
                <w:sz w:val="26"/>
                <w:szCs w:val="26"/>
              </w:rPr>
              <w:t xml:space="preserve">1.20,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CELO2.1, CELO2.2, CELO2.4, </w:t>
            </w:r>
            <w:r w:rsidR="00D82499">
              <w:rPr>
                <w:rFonts w:cs="Times New Roman"/>
                <w:color w:val="000000" w:themeColor="text1"/>
                <w:sz w:val="26"/>
                <w:szCs w:val="26"/>
              </w:rPr>
              <w:t xml:space="preserve">CELO2.10, CELO2.11, CELO2.12, CELO2.15,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CELO3.1, CELO3.2</w:t>
            </w:r>
          </w:p>
        </w:tc>
        <w:tc>
          <w:tcPr>
            <w:tcW w:w="436" w:type="pct"/>
            <w:vAlign w:val="center"/>
          </w:tcPr>
          <w:p w:rsidR="00F564EC" w:rsidRPr="009428A7" w:rsidRDefault="00F564EC" w:rsidP="00BF49E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</w:tbl>
    <w:p w:rsidR="00C74287" w:rsidRDefault="004966E8" w:rsidP="00C16644">
      <w:pPr>
        <w:spacing w:before="120" w:after="0" w:line="360" w:lineRule="auto"/>
        <w:jc w:val="both"/>
        <w:rPr>
          <w:b/>
          <w:bCs/>
          <w:color w:val="000000"/>
          <w:sz w:val="26"/>
          <w:szCs w:val="26"/>
          <w:lang w:val="de-DE"/>
        </w:rPr>
      </w:pPr>
      <w:r>
        <w:rPr>
          <w:b/>
          <w:color w:val="000000" w:themeColor="text1"/>
          <w:sz w:val="26"/>
          <w:szCs w:val="26"/>
        </w:rPr>
        <w:t>8</w:t>
      </w:r>
      <w:r w:rsidR="00C74287" w:rsidRPr="00CF763C">
        <w:rPr>
          <w:b/>
          <w:color w:val="000000" w:themeColor="text1"/>
          <w:sz w:val="26"/>
          <w:szCs w:val="26"/>
        </w:rPr>
        <w:t xml:space="preserve">. </w:t>
      </w:r>
      <w:r w:rsidR="005B27AC" w:rsidRPr="00CF763C">
        <w:rPr>
          <w:b/>
          <w:bCs/>
          <w:color w:val="000000"/>
          <w:sz w:val="26"/>
          <w:szCs w:val="26"/>
          <w:lang w:val="de-DE"/>
        </w:rPr>
        <w:t>Nội dung chi tiết học phần</w:t>
      </w:r>
      <w:r w:rsidR="004B63DD">
        <w:rPr>
          <w:b/>
          <w:bCs/>
          <w:color w:val="000000"/>
          <w:sz w:val="26"/>
          <w:szCs w:val="26"/>
          <w:lang w:val="de-DE"/>
        </w:rPr>
        <w:t xml:space="preserve"> </w:t>
      </w:r>
    </w:p>
    <w:p w:rsidR="00044C9D" w:rsidRPr="00CF763C" w:rsidRDefault="004966E8" w:rsidP="00C16644">
      <w:pPr>
        <w:spacing w:before="120" w:after="0"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de-DE"/>
        </w:rPr>
        <w:t>8</w:t>
      </w:r>
      <w:r w:rsidR="00044C9D">
        <w:rPr>
          <w:b/>
          <w:bCs/>
          <w:color w:val="000000"/>
          <w:sz w:val="26"/>
          <w:szCs w:val="26"/>
          <w:lang w:val="de-DE"/>
        </w:rPr>
        <w:t>.</w:t>
      </w:r>
      <w:r>
        <w:rPr>
          <w:b/>
          <w:bCs/>
          <w:color w:val="000000"/>
          <w:sz w:val="26"/>
          <w:szCs w:val="26"/>
          <w:lang w:val="de-DE"/>
        </w:rPr>
        <w:t>1</w:t>
      </w:r>
      <w:r w:rsidR="00044C9D">
        <w:rPr>
          <w:b/>
          <w:bCs/>
          <w:color w:val="000000"/>
          <w:sz w:val="26"/>
          <w:szCs w:val="26"/>
          <w:lang w:val="de-DE"/>
        </w:rPr>
        <w:t xml:space="preserve"> Lý thuyết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143"/>
        <w:gridCol w:w="3459"/>
        <w:gridCol w:w="2807"/>
        <w:gridCol w:w="2662"/>
      </w:tblGrid>
      <w:tr w:rsidR="00C902B0" w:rsidRPr="009428A7" w:rsidTr="00C42717">
        <w:trPr>
          <w:tblHeader/>
        </w:trPr>
        <w:tc>
          <w:tcPr>
            <w:tcW w:w="253" w:type="pct"/>
            <w:shd w:val="clear" w:color="auto" w:fill="D6E3BC" w:themeFill="accent3" w:themeFillTint="66"/>
            <w:vAlign w:val="center"/>
          </w:tcPr>
          <w:p w:rsidR="00C902B0" w:rsidRPr="009428A7" w:rsidRDefault="00C902B0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Buổi</w:t>
            </w:r>
          </w:p>
        </w:tc>
        <w:tc>
          <w:tcPr>
            <w:tcW w:w="1735" w:type="pct"/>
            <w:shd w:val="clear" w:color="auto" w:fill="D6E3BC" w:themeFill="accent3" w:themeFillTint="66"/>
            <w:vAlign w:val="center"/>
          </w:tcPr>
          <w:p w:rsidR="00C902B0" w:rsidRPr="009428A7" w:rsidRDefault="00C902B0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1167" w:type="pct"/>
            <w:shd w:val="clear" w:color="auto" w:fill="D6E3BC" w:themeFill="accent3" w:themeFillTint="66"/>
          </w:tcPr>
          <w:p w:rsidR="00C902B0" w:rsidRPr="009428A7" w:rsidRDefault="00C902B0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Hoạt động dạy, học và đánh giá</w:t>
            </w:r>
          </w:p>
        </w:tc>
        <w:tc>
          <w:tcPr>
            <w:tcW w:w="947" w:type="pct"/>
            <w:shd w:val="clear" w:color="auto" w:fill="D6E3BC" w:themeFill="accent3" w:themeFillTint="66"/>
            <w:vAlign w:val="center"/>
          </w:tcPr>
          <w:p w:rsidR="00C902B0" w:rsidRPr="009428A7" w:rsidRDefault="00C902B0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898" w:type="pct"/>
            <w:shd w:val="clear" w:color="auto" w:fill="D6E3BC" w:themeFill="accent3" w:themeFillTint="66"/>
          </w:tcPr>
          <w:p w:rsidR="00C902B0" w:rsidRPr="009428A7" w:rsidRDefault="00C902B0" w:rsidP="00C16644">
            <w:pPr>
              <w:spacing w:before="120"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Tài liệu tham khảo</w:t>
            </w:r>
          </w:p>
        </w:tc>
      </w:tr>
      <w:tr w:rsidR="00D3118E" w:rsidRPr="009428A7" w:rsidTr="0092679F">
        <w:trPr>
          <w:trHeight w:val="1016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D3118E" w:rsidRPr="0085077C" w:rsidRDefault="00D3118E" w:rsidP="0085077C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 w:val="restart"/>
            <w:shd w:val="clear" w:color="auto" w:fill="auto"/>
            <w:vAlign w:val="center"/>
          </w:tcPr>
          <w:p w:rsidR="00D3118E" w:rsidRPr="009428A7" w:rsidRDefault="00D3118E" w:rsidP="003D54BD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428A7">
              <w:rPr>
                <w:rFonts w:cs="Times New Roman"/>
                <w:bCs/>
                <w:i/>
                <w:sz w:val="26"/>
                <w:szCs w:val="26"/>
              </w:rPr>
              <w:t>Chương 1</w:t>
            </w:r>
            <w:r w:rsidRPr="009428A7">
              <w:rPr>
                <w:rFonts w:cs="Times New Roman"/>
                <w:bCs/>
                <w:sz w:val="26"/>
                <w:szCs w:val="26"/>
              </w:rPr>
              <w:br/>
            </w:r>
            <w:r w:rsidR="00285868">
              <w:rPr>
                <w:rFonts w:cs="Times New Roman"/>
                <w:b/>
                <w:bCs/>
                <w:sz w:val="26"/>
                <w:szCs w:val="26"/>
              </w:rPr>
              <w:t>Cơ sở khoa học của tâm bệnh học trẻ em và thanh thiếu niên</w:t>
            </w:r>
          </w:p>
          <w:p w:rsidR="00D3118E" w:rsidRPr="009428A7" w:rsidRDefault="00D3118E" w:rsidP="0028586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 xml:space="preserve">1.1. </w:t>
            </w:r>
            <w:r w:rsidR="00285868">
              <w:rPr>
                <w:rFonts w:cs="Times New Roman"/>
                <w:sz w:val="26"/>
                <w:szCs w:val="26"/>
              </w:rPr>
              <w:t>Khái niệm chung</w:t>
            </w:r>
          </w:p>
          <w:p w:rsidR="00D3118E" w:rsidRPr="009428A7" w:rsidRDefault="00D3118E" w:rsidP="003D54BD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 xml:space="preserve">1.2. </w:t>
            </w:r>
            <w:r w:rsidR="00285868">
              <w:rPr>
                <w:rFonts w:cs="Times New Roman"/>
                <w:sz w:val="26"/>
                <w:szCs w:val="26"/>
              </w:rPr>
              <w:t>Một số đặc điểm cơ bản của các giai đoạn phát triển con người</w:t>
            </w:r>
          </w:p>
          <w:p w:rsidR="00D3118E" w:rsidRPr="009428A7" w:rsidRDefault="00D3118E" w:rsidP="003D54BD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 xml:space="preserve">1.3. Các </w:t>
            </w:r>
            <w:r w:rsidR="00285868">
              <w:rPr>
                <w:rFonts w:cs="Times New Roman"/>
                <w:sz w:val="26"/>
                <w:szCs w:val="26"/>
              </w:rPr>
              <w:t>mối quan hệ cơ bản và sự thích ứng</w:t>
            </w:r>
          </w:p>
          <w:p w:rsidR="00D3118E" w:rsidRPr="00D3118E" w:rsidRDefault="00D3118E" w:rsidP="0028586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 xml:space="preserve">1.4. </w:t>
            </w:r>
            <w:r w:rsidR="00285868">
              <w:rPr>
                <w:rFonts w:cs="Times New Roman"/>
                <w:sz w:val="26"/>
                <w:szCs w:val="26"/>
              </w:rPr>
              <w:t>Các nhu cầu cơ bản của con người</w:t>
            </w:r>
          </w:p>
        </w:tc>
        <w:tc>
          <w:tcPr>
            <w:tcW w:w="1167" w:type="pct"/>
          </w:tcPr>
          <w:p w:rsidR="00D3118E" w:rsidRPr="009428A7" w:rsidRDefault="00C42717" w:rsidP="00D3118E">
            <w:pPr>
              <w:spacing w:before="60" w:after="0"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Hoạt động</w:t>
            </w:r>
            <w:r w:rsidR="00D3118E"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dạy:</w:t>
            </w:r>
            <w:r w:rsidR="00D3118E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D3118E" w:rsidRPr="00F35FA6" w:rsidRDefault="00D3118E" w:rsidP="00D3118E">
            <w:pPr>
              <w:spacing w:before="120" w:after="0"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      </w:t>
            </w: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Thuyết giảng, 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động não, </w:t>
            </w: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thảo luận nhóm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làm bài tập nhóm tại lớp</w:t>
            </w:r>
          </w:p>
        </w:tc>
        <w:tc>
          <w:tcPr>
            <w:tcW w:w="947" w:type="pct"/>
            <w:vMerge w:val="restart"/>
            <w:shd w:val="clear" w:color="auto" w:fill="auto"/>
            <w:vAlign w:val="center"/>
          </w:tcPr>
          <w:p w:rsidR="00C42717" w:rsidRPr="0031186D" w:rsidRDefault="00D3118E" w:rsidP="00254EFD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bookmarkStart w:id="0" w:name="OLE_LINK7"/>
            <w:bookmarkStart w:id="1" w:name="OLE_LINK8"/>
            <w:bookmarkStart w:id="2" w:name="OLE_LINK11"/>
            <w:bookmarkStart w:id="3" w:name="OLE_LINK12"/>
            <w:r w:rsidRPr="005D7DB4">
              <w:rPr>
                <w:rFonts w:cs="Times New Roman"/>
                <w:sz w:val="26"/>
                <w:szCs w:val="26"/>
              </w:rPr>
              <w:t>CELO1.1, CELO1.2,</w:t>
            </w:r>
            <w:r w:rsidR="00670A2E">
              <w:rPr>
                <w:rFonts w:cs="Times New Roman"/>
                <w:sz w:val="26"/>
                <w:szCs w:val="26"/>
              </w:rPr>
              <w:t xml:space="preserve"> </w:t>
            </w:r>
            <w:r w:rsidR="00670A2E">
              <w:rPr>
                <w:rFonts w:cs="Times New Roman"/>
                <w:color w:val="000000" w:themeColor="text1"/>
                <w:sz w:val="26"/>
                <w:szCs w:val="26"/>
              </w:rPr>
              <w:t>CELO1.3,</w:t>
            </w:r>
            <w:r w:rsidRPr="005D7DB4">
              <w:rPr>
                <w:rFonts w:cs="Times New Roman"/>
                <w:sz w:val="26"/>
                <w:szCs w:val="26"/>
              </w:rPr>
              <w:t xml:space="preserve"> CELO3.1, CELO3.2,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bookmarkEnd w:id="0"/>
            <w:bookmarkEnd w:id="1"/>
            <w:bookmarkEnd w:id="2"/>
            <w:bookmarkEnd w:id="3"/>
            <w:r w:rsidR="00254EFD">
              <w:rPr>
                <w:rFonts w:cs="Times New Roman"/>
                <w:sz w:val="26"/>
                <w:szCs w:val="26"/>
              </w:rPr>
              <w:t>CELO3.3</w:t>
            </w:r>
          </w:p>
        </w:tc>
        <w:tc>
          <w:tcPr>
            <w:tcW w:w="898" w:type="pct"/>
            <w:vMerge w:val="restart"/>
          </w:tcPr>
          <w:p w:rsidR="00D3118E" w:rsidRPr="009428A7" w:rsidRDefault="00D3118E" w:rsidP="00217B7B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[1] </w:t>
            </w:r>
            <w:r w:rsidR="00603C5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(</w:t>
            </w: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chương 1);</w:t>
            </w:r>
          </w:p>
          <w:p w:rsidR="00DC0030" w:rsidRDefault="00DC0030" w:rsidP="00C42717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B6DBF" w:rsidRDefault="00AB6DBF" w:rsidP="00C42717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B6DBF" w:rsidRDefault="00AB6DBF" w:rsidP="00C42717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7743BE" w:rsidRDefault="007743BE" w:rsidP="00C42717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C42717" w:rsidRPr="009428A7" w:rsidRDefault="00AB6DBF" w:rsidP="00603C5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</w:tc>
      </w:tr>
      <w:tr w:rsidR="00D3118E" w:rsidRPr="009428A7" w:rsidTr="0009166B">
        <w:trPr>
          <w:trHeight w:val="1248"/>
        </w:trPr>
        <w:tc>
          <w:tcPr>
            <w:tcW w:w="253" w:type="pct"/>
            <w:vMerge/>
            <w:shd w:val="clear" w:color="auto" w:fill="auto"/>
            <w:vAlign w:val="center"/>
          </w:tcPr>
          <w:p w:rsidR="00D3118E" w:rsidRPr="0085077C" w:rsidRDefault="00D3118E" w:rsidP="0085077C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D3118E" w:rsidRPr="009428A7" w:rsidRDefault="00D3118E" w:rsidP="003D54BD">
            <w:pPr>
              <w:spacing w:after="0" w:line="240" w:lineRule="auto"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167" w:type="pct"/>
          </w:tcPr>
          <w:p w:rsidR="00D3118E" w:rsidRPr="009428A7" w:rsidRDefault="00C42717" w:rsidP="00D3118E">
            <w:pPr>
              <w:spacing w:before="60" w:after="0"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Hoạt động tự học</w:t>
            </w:r>
            <w:r w:rsidR="00D3118E"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D3118E" w:rsidRDefault="00D3118E" w:rsidP="0009166B">
            <w:pPr>
              <w:spacing w:before="60"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Đọc lại tài liệu để củng cố</w:t>
            </w:r>
            <w:r w:rsidR="00C4271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</w:t>
            </w:r>
          </w:p>
          <w:p w:rsidR="00D3118E" w:rsidRPr="00D3118E" w:rsidRDefault="00D3118E" w:rsidP="0009166B">
            <w:pPr>
              <w:spacing w:before="60"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Đọc tài liệ</w:t>
            </w:r>
            <w:r w:rsidR="0009166B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u Chương 2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3118E" w:rsidRPr="00F35FA6" w:rsidRDefault="00D3118E" w:rsidP="008440EE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8" w:type="pct"/>
            <w:vMerge/>
            <w:vAlign w:val="center"/>
          </w:tcPr>
          <w:p w:rsidR="00D3118E" w:rsidRPr="009428A7" w:rsidRDefault="00D3118E" w:rsidP="00217B7B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D3118E" w:rsidRPr="009428A7" w:rsidTr="0009166B">
        <w:trPr>
          <w:trHeight w:val="1549"/>
        </w:trPr>
        <w:tc>
          <w:tcPr>
            <w:tcW w:w="253" w:type="pct"/>
            <w:vMerge/>
            <w:shd w:val="clear" w:color="auto" w:fill="auto"/>
            <w:vAlign w:val="center"/>
          </w:tcPr>
          <w:p w:rsidR="00D3118E" w:rsidRPr="0085077C" w:rsidRDefault="00D3118E" w:rsidP="0085077C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D3118E" w:rsidRPr="009428A7" w:rsidRDefault="00D3118E" w:rsidP="003D54BD">
            <w:pPr>
              <w:spacing w:after="0" w:line="240" w:lineRule="auto"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167" w:type="pct"/>
          </w:tcPr>
          <w:p w:rsidR="00C42717" w:rsidRPr="004129EF" w:rsidRDefault="00C42717" w:rsidP="002A6D3D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129EF">
              <w:rPr>
                <w:rFonts w:cs="Times New Roman"/>
                <w:b/>
                <w:bCs/>
                <w:sz w:val="26"/>
                <w:szCs w:val="26"/>
                <w:lang w:val="de-DE"/>
              </w:rPr>
              <w:t>Hoạt động đánh giá:</w:t>
            </w:r>
          </w:p>
          <w:p w:rsidR="00D3118E" w:rsidRPr="0009166B" w:rsidRDefault="00C42717" w:rsidP="0009166B">
            <w:pPr>
              <w:spacing w:before="60" w:after="0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129EF">
              <w:rPr>
                <w:rFonts w:cs="Times New Roman"/>
                <w:bCs/>
                <w:sz w:val="26"/>
                <w:szCs w:val="26"/>
                <w:lang w:val="de-DE"/>
              </w:rPr>
              <w:t>- Đánh giá trên lớp: cho /nhận phản hồi các vấn đề thảo luận, bài thuyế</w:t>
            </w:r>
            <w:r w:rsidR="0009166B">
              <w:rPr>
                <w:rFonts w:cs="Times New Roman"/>
                <w:bCs/>
                <w:sz w:val="26"/>
                <w:szCs w:val="26"/>
                <w:lang w:val="de-DE"/>
              </w:rPr>
              <w:t>t trình.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3118E" w:rsidRPr="00F35FA6" w:rsidRDefault="00D3118E" w:rsidP="008440EE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8" w:type="pct"/>
            <w:vMerge/>
            <w:vAlign w:val="center"/>
          </w:tcPr>
          <w:p w:rsidR="00D3118E" w:rsidRPr="009428A7" w:rsidRDefault="00D3118E" w:rsidP="00217B7B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C42717" w:rsidRPr="009428A7" w:rsidTr="0009166B">
        <w:trPr>
          <w:trHeight w:val="1945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C42717" w:rsidRPr="0085077C" w:rsidRDefault="00C42717" w:rsidP="0085077C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 w:val="restart"/>
            <w:shd w:val="clear" w:color="auto" w:fill="auto"/>
            <w:vAlign w:val="center"/>
          </w:tcPr>
          <w:p w:rsidR="00C42717" w:rsidRPr="009428A7" w:rsidRDefault="00C42717" w:rsidP="004F116E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9428A7">
              <w:rPr>
                <w:rFonts w:cs="Times New Roman"/>
                <w:b/>
                <w:bCs/>
                <w:i/>
                <w:sz w:val="26"/>
                <w:szCs w:val="26"/>
                <w:lang w:val="vi-VN"/>
              </w:rPr>
              <w:t xml:space="preserve">Chương </w:t>
            </w:r>
            <w:r w:rsidRPr="009428A7">
              <w:rPr>
                <w:rFonts w:cs="Times New Roman"/>
                <w:b/>
                <w:bCs/>
                <w:i/>
                <w:sz w:val="26"/>
                <w:szCs w:val="26"/>
              </w:rPr>
              <w:t>2</w:t>
            </w:r>
          </w:p>
          <w:p w:rsidR="00C42717" w:rsidRPr="0009166B" w:rsidRDefault="0009166B" w:rsidP="004F116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Tâm bệnh học đại cương</w:t>
            </w:r>
          </w:p>
          <w:p w:rsidR="00C42717" w:rsidRPr="0009166B" w:rsidRDefault="00C42717" w:rsidP="0009166B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>2</w:t>
            </w:r>
            <w:r w:rsidRPr="009428A7">
              <w:rPr>
                <w:rFonts w:cs="Times New Roman"/>
                <w:sz w:val="26"/>
                <w:szCs w:val="26"/>
                <w:lang w:val="vi-VN"/>
              </w:rPr>
              <w:t>.</w:t>
            </w:r>
            <w:r w:rsidRPr="009428A7">
              <w:rPr>
                <w:rFonts w:cs="Times New Roman"/>
                <w:sz w:val="26"/>
                <w:szCs w:val="26"/>
              </w:rPr>
              <w:t>1.</w:t>
            </w:r>
            <w:r w:rsidRPr="009428A7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="0009166B">
              <w:rPr>
                <w:rFonts w:cs="Times New Roman"/>
                <w:sz w:val="26"/>
                <w:szCs w:val="26"/>
              </w:rPr>
              <w:t>Định nghĩa</w:t>
            </w:r>
          </w:p>
          <w:p w:rsidR="00C42717" w:rsidRPr="009428A7" w:rsidRDefault="00C42717" w:rsidP="004F116E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 xml:space="preserve">2.2. </w:t>
            </w:r>
            <w:r w:rsidR="0009166B">
              <w:rPr>
                <w:rFonts w:cs="Times New Roman"/>
                <w:sz w:val="26"/>
                <w:szCs w:val="26"/>
              </w:rPr>
              <w:t>Ý nghĩa của các dấu hiệu lâm sàng, các triệu chứng và hội chứng</w:t>
            </w:r>
          </w:p>
          <w:p w:rsidR="00C42717" w:rsidRPr="009428A7" w:rsidRDefault="00C42717" w:rsidP="004F116E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 xml:space="preserve">2.3. </w:t>
            </w:r>
            <w:r w:rsidR="0009166B">
              <w:rPr>
                <w:rFonts w:cs="Times New Roman"/>
                <w:sz w:val="26"/>
                <w:szCs w:val="26"/>
              </w:rPr>
              <w:t xml:space="preserve">Những yếu tố giúp nghiên cứu các triệu </w:t>
            </w:r>
            <w:r w:rsidR="0009166B">
              <w:rPr>
                <w:rFonts w:cs="Times New Roman"/>
                <w:sz w:val="26"/>
                <w:szCs w:val="26"/>
              </w:rPr>
              <w:lastRenderedPageBreak/>
              <w:t>chứng tâm bệnh</w:t>
            </w:r>
          </w:p>
          <w:p w:rsidR="00C42717" w:rsidRPr="009428A7" w:rsidRDefault="00C42717" w:rsidP="004F116E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</w:rPr>
              <w:t xml:space="preserve">2.4. </w:t>
            </w:r>
            <w:r w:rsidR="0009166B">
              <w:rPr>
                <w:rFonts w:cs="Times New Roman"/>
                <w:sz w:val="26"/>
                <w:szCs w:val="26"/>
              </w:rPr>
              <w:t>Phân loại các rối loạn tâm bệnh của trẻ em và thanh thiếu niên</w:t>
            </w:r>
          </w:p>
          <w:p w:rsidR="00C42717" w:rsidRPr="009428A7" w:rsidRDefault="00C42717" w:rsidP="00C42717">
            <w:pPr>
              <w:spacing w:before="60"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167" w:type="pct"/>
          </w:tcPr>
          <w:p w:rsidR="00C42717" w:rsidRPr="009428A7" w:rsidRDefault="00C42717" w:rsidP="002A6D3D">
            <w:pPr>
              <w:spacing w:before="60" w:after="0"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Hoạt động</w:t>
            </w: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dạy: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C42717" w:rsidRDefault="00C42717" w:rsidP="002A6D3D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 xml:space="preserve">Thuyết giảng, 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động não, </w:t>
            </w: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thảo luận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nhóm</w:t>
            </w: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 và giải quyết vấn đề</w:t>
            </w:r>
          </w:p>
        </w:tc>
        <w:tc>
          <w:tcPr>
            <w:tcW w:w="947" w:type="pct"/>
            <w:vMerge w:val="restart"/>
            <w:shd w:val="clear" w:color="auto" w:fill="auto"/>
          </w:tcPr>
          <w:p w:rsidR="008D5660" w:rsidRDefault="008D5660" w:rsidP="008D5660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bookmarkStart w:id="4" w:name="OLE_LINK14"/>
            <w:bookmarkStart w:id="5" w:name="OLE_LINK13"/>
            <w:r>
              <w:rPr>
                <w:rFonts w:cs="Times New Roman"/>
                <w:sz w:val="26"/>
                <w:szCs w:val="26"/>
              </w:rPr>
              <w:t xml:space="preserve">CELO1.4, </w:t>
            </w:r>
            <w:r w:rsidR="0092679F">
              <w:rPr>
                <w:rFonts w:cs="Times New Roman"/>
                <w:sz w:val="26"/>
                <w:szCs w:val="26"/>
              </w:rPr>
              <w:t xml:space="preserve">CELO3.1, </w:t>
            </w:r>
          </w:p>
          <w:p w:rsidR="008D5660" w:rsidRDefault="008D5660" w:rsidP="008D5660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5D7DB4">
              <w:rPr>
                <w:rFonts w:cs="Times New Roman"/>
                <w:sz w:val="26"/>
                <w:szCs w:val="26"/>
              </w:rPr>
              <w:t>CELO3.2,</w:t>
            </w:r>
            <w:r>
              <w:rPr>
                <w:rFonts w:cs="Times New Roman"/>
                <w:sz w:val="26"/>
                <w:szCs w:val="26"/>
              </w:rPr>
              <w:t xml:space="preserve"> CELO3.3</w:t>
            </w:r>
          </w:p>
          <w:bookmarkEnd w:id="4"/>
          <w:bookmarkEnd w:id="5"/>
          <w:p w:rsidR="002A6D3D" w:rsidRPr="008D5660" w:rsidRDefault="002A6D3D" w:rsidP="008D5660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8" w:type="pct"/>
            <w:vMerge w:val="restart"/>
          </w:tcPr>
          <w:p w:rsidR="00C42717" w:rsidRDefault="00C42717" w:rsidP="0085077C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 (</w:t>
            </w:r>
            <w:r w:rsidR="00603C5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chương </w:t>
            </w: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2)</w:t>
            </w:r>
          </w:p>
          <w:p w:rsidR="002A6D3D" w:rsidRDefault="002A6D3D" w:rsidP="0085077C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2A6D3D" w:rsidRDefault="002A6D3D" w:rsidP="0085077C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2A6D3D" w:rsidRDefault="002A6D3D" w:rsidP="0085077C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2A6D3D" w:rsidRDefault="002A6D3D" w:rsidP="0085077C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2A6D3D" w:rsidRDefault="002A6D3D" w:rsidP="007743BE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2A6D3D" w:rsidRPr="009428A7" w:rsidRDefault="002A6D3D" w:rsidP="00603C5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C42717" w:rsidRPr="009428A7" w:rsidTr="00C42717">
        <w:trPr>
          <w:trHeight w:val="2630"/>
        </w:trPr>
        <w:tc>
          <w:tcPr>
            <w:tcW w:w="253" w:type="pct"/>
            <w:vMerge/>
            <w:shd w:val="clear" w:color="auto" w:fill="auto"/>
            <w:vAlign w:val="center"/>
          </w:tcPr>
          <w:p w:rsidR="00C42717" w:rsidRPr="0085077C" w:rsidRDefault="00C42717" w:rsidP="0085077C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C42717" w:rsidRPr="009428A7" w:rsidRDefault="00C42717" w:rsidP="004F116E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sz w:val="26"/>
                <w:szCs w:val="26"/>
                <w:lang w:val="vi-VN"/>
              </w:rPr>
            </w:pPr>
          </w:p>
        </w:tc>
        <w:tc>
          <w:tcPr>
            <w:tcW w:w="1167" w:type="pct"/>
          </w:tcPr>
          <w:p w:rsidR="00C42717" w:rsidRPr="009428A7" w:rsidRDefault="00C42717" w:rsidP="002A6D3D">
            <w:pPr>
              <w:spacing w:before="60" w:after="0"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Hoạt động tự học</w:t>
            </w: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C42717" w:rsidRDefault="00C42717" w:rsidP="002A6D3D">
            <w:pPr>
              <w:spacing w:before="60"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Đọc lại tài liệu để củng cố.</w:t>
            </w:r>
          </w:p>
          <w:p w:rsidR="00C42717" w:rsidRDefault="00C42717" w:rsidP="002A6D3D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="0009166B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Chuẩn bị bài thuyết trình</w:t>
            </w:r>
            <w:r w:rsidR="002A6D3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.</w:t>
            </w:r>
          </w:p>
          <w:p w:rsidR="00C42717" w:rsidRDefault="00C42717" w:rsidP="0009166B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Đọc tài liệu Chương </w:t>
            </w:r>
            <w:r w:rsidR="002A6D3D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3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C42717" w:rsidRDefault="00C42717" w:rsidP="00DF707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898" w:type="pct"/>
            <w:vMerge/>
            <w:vAlign w:val="center"/>
          </w:tcPr>
          <w:p w:rsidR="00C42717" w:rsidRPr="009428A7" w:rsidRDefault="00C42717" w:rsidP="0085077C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C42717" w:rsidRPr="009428A7" w:rsidTr="0009166B">
        <w:trPr>
          <w:trHeight w:val="1855"/>
        </w:trPr>
        <w:tc>
          <w:tcPr>
            <w:tcW w:w="253" w:type="pct"/>
            <w:vMerge/>
            <w:shd w:val="clear" w:color="auto" w:fill="auto"/>
            <w:vAlign w:val="center"/>
          </w:tcPr>
          <w:p w:rsidR="00C42717" w:rsidRPr="0085077C" w:rsidRDefault="00C42717" w:rsidP="0085077C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C42717" w:rsidRPr="009428A7" w:rsidRDefault="00C42717" w:rsidP="004F116E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sz w:val="26"/>
                <w:szCs w:val="26"/>
                <w:lang w:val="vi-VN"/>
              </w:rPr>
            </w:pPr>
          </w:p>
        </w:tc>
        <w:tc>
          <w:tcPr>
            <w:tcW w:w="1167" w:type="pct"/>
          </w:tcPr>
          <w:p w:rsidR="00C42717" w:rsidRPr="004129EF" w:rsidRDefault="00C42717" w:rsidP="002A6D3D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129EF">
              <w:rPr>
                <w:rFonts w:cs="Times New Roman"/>
                <w:b/>
                <w:bCs/>
                <w:sz w:val="26"/>
                <w:szCs w:val="26"/>
                <w:lang w:val="de-DE"/>
              </w:rPr>
              <w:t>Hoạt động đánh giá:</w:t>
            </w:r>
          </w:p>
          <w:p w:rsidR="00C42717" w:rsidRPr="0009166B" w:rsidRDefault="00C42717" w:rsidP="0009166B">
            <w:pPr>
              <w:spacing w:before="60" w:after="0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129EF">
              <w:rPr>
                <w:rFonts w:cs="Times New Roman"/>
                <w:bCs/>
                <w:sz w:val="26"/>
                <w:szCs w:val="26"/>
                <w:lang w:val="de-DE"/>
              </w:rPr>
              <w:t>- Đánh giá trên lớp: cho /nhận phản hồi các vấn đề thảo luận, bài thuyế</w:t>
            </w:r>
            <w:r w:rsidR="0009166B">
              <w:rPr>
                <w:rFonts w:cs="Times New Roman"/>
                <w:bCs/>
                <w:sz w:val="26"/>
                <w:szCs w:val="26"/>
                <w:lang w:val="de-DE"/>
              </w:rPr>
              <w:t>t trình.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C42717" w:rsidRDefault="00C42717" w:rsidP="00DF7074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898" w:type="pct"/>
            <w:vMerge/>
            <w:vAlign w:val="center"/>
          </w:tcPr>
          <w:p w:rsidR="00C42717" w:rsidRPr="009428A7" w:rsidRDefault="00C42717" w:rsidP="0085077C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2A6D3D" w:rsidRPr="009428A7" w:rsidTr="007743BE">
        <w:trPr>
          <w:trHeight w:val="1018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2A6D3D" w:rsidRPr="0085077C" w:rsidRDefault="002A6D3D" w:rsidP="0085077C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 w:val="restart"/>
            <w:shd w:val="clear" w:color="auto" w:fill="auto"/>
            <w:vAlign w:val="center"/>
          </w:tcPr>
          <w:p w:rsidR="002A6D3D" w:rsidRPr="009428A7" w:rsidRDefault="002A6D3D" w:rsidP="005F77B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428A7">
              <w:rPr>
                <w:rFonts w:cs="Times New Roman"/>
                <w:bCs/>
                <w:i/>
                <w:sz w:val="26"/>
                <w:szCs w:val="26"/>
              </w:rPr>
              <w:t>Chương 3</w:t>
            </w:r>
            <w:r w:rsidRPr="009428A7">
              <w:rPr>
                <w:rFonts w:cs="Times New Roman"/>
                <w:bCs/>
                <w:sz w:val="26"/>
                <w:szCs w:val="26"/>
              </w:rPr>
              <w:br/>
            </w:r>
            <w:r w:rsidR="0009166B">
              <w:rPr>
                <w:rFonts w:cs="Times New Roman"/>
                <w:b/>
                <w:bCs/>
                <w:sz w:val="26"/>
                <w:szCs w:val="26"/>
              </w:rPr>
              <w:t>Các bệnh lý cơ bản thường gặp</w:t>
            </w:r>
          </w:p>
          <w:p w:rsidR="000164C8" w:rsidRDefault="002A6D3D" w:rsidP="005F77BE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  <w:lang w:val="vi-VN"/>
              </w:rPr>
              <w:t xml:space="preserve">3.1. </w:t>
            </w:r>
            <w:r w:rsidR="0009166B">
              <w:rPr>
                <w:rFonts w:cs="Times New Roman"/>
                <w:sz w:val="26"/>
                <w:szCs w:val="26"/>
              </w:rPr>
              <w:t>Giai đoạn trước tuổi học</w:t>
            </w:r>
          </w:p>
          <w:p w:rsidR="002A6D3D" w:rsidRDefault="000164C8" w:rsidP="005F77BE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3.1.1. Rối loạn tăng động, giảm chú ý</w:t>
            </w:r>
          </w:p>
          <w:p w:rsidR="000164C8" w:rsidRDefault="000164C8" w:rsidP="005F77BE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3.1.2. Rối loạn vận động - Tíc</w:t>
            </w:r>
          </w:p>
          <w:p w:rsidR="000164C8" w:rsidRPr="009428A7" w:rsidRDefault="000164C8" w:rsidP="005F77BE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3.1.3. Rối loạn tự kỷ</w:t>
            </w:r>
          </w:p>
          <w:p w:rsidR="002A6D3D" w:rsidRDefault="002A6D3D" w:rsidP="005F77BE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9428A7">
              <w:rPr>
                <w:rFonts w:cs="Times New Roman"/>
                <w:sz w:val="26"/>
                <w:szCs w:val="26"/>
                <w:lang w:val="vi-VN"/>
              </w:rPr>
              <w:t xml:space="preserve">3.2. </w:t>
            </w:r>
            <w:r w:rsidR="000164C8">
              <w:rPr>
                <w:rFonts w:cs="Times New Roman"/>
                <w:sz w:val="26"/>
                <w:szCs w:val="26"/>
              </w:rPr>
              <w:t>Giai đoạn tuổi học</w:t>
            </w:r>
          </w:p>
          <w:p w:rsidR="000164C8" w:rsidRDefault="000164C8" w:rsidP="000164C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3.2.1. Rối loạn đặc hiệu về các kỹ năng học tập</w:t>
            </w:r>
          </w:p>
          <w:p w:rsidR="000164C8" w:rsidRDefault="000164C8" w:rsidP="000164C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3.2.2. Rối loạn hành vi</w:t>
            </w:r>
          </w:p>
          <w:p w:rsidR="000164C8" w:rsidRPr="000164C8" w:rsidRDefault="000164C8" w:rsidP="000164C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  3.2.3. Rối loạn bệnh tâm căn</w:t>
            </w:r>
          </w:p>
          <w:p w:rsidR="000164C8" w:rsidRDefault="000164C8" w:rsidP="000164C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>3.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9428A7">
              <w:rPr>
                <w:rFonts w:cs="Times New Roman"/>
                <w:sz w:val="26"/>
                <w:szCs w:val="26"/>
                <w:lang w:val="vi-VN"/>
              </w:rPr>
              <w:t xml:space="preserve">. </w:t>
            </w:r>
            <w:r>
              <w:rPr>
                <w:rFonts w:cs="Times New Roman"/>
                <w:sz w:val="26"/>
                <w:szCs w:val="26"/>
              </w:rPr>
              <w:t>Giai đoạn trưởng thành</w:t>
            </w:r>
          </w:p>
          <w:p w:rsidR="000164C8" w:rsidRDefault="000164C8" w:rsidP="000164C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3.3.1. Rối loạn tâm thần thực tổn</w:t>
            </w:r>
          </w:p>
          <w:p w:rsidR="000164C8" w:rsidRDefault="000164C8" w:rsidP="000164C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3.3.2. Rối loạn khí sắc</w:t>
            </w:r>
          </w:p>
          <w:p w:rsidR="002A6D3D" w:rsidRPr="009428A7" w:rsidRDefault="000164C8" w:rsidP="000164C8">
            <w:pPr>
              <w:tabs>
                <w:tab w:val="left" w:pos="432"/>
              </w:tabs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3.3.3. Bệnh tâm thần phân liệt</w:t>
            </w:r>
          </w:p>
        </w:tc>
        <w:tc>
          <w:tcPr>
            <w:tcW w:w="1167" w:type="pct"/>
          </w:tcPr>
          <w:p w:rsidR="002A6D3D" w:rsidRPr="009428A7" w:rsidRDefault="002A6D3D" w:rsidP="002A6D3D">
            <w:pPr>
              <w:spacing w:before="60" w:after="0"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Hoạt động</w:t>
            </w: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dạy: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2A6D3D" w:rsidRDefault="002A6D3D" w:rsidP="002A6D3D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Thuyết giảng, thảo luận nhóm và giải quyết vấn đề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làm bài tập tại lớp.</w:t>
            </w:r>
          </w:p>
        </w:tc>
        <w:tc>
          <w:tcPr>
            <w:tcW w:w="947" w:type="pct"/>
            <w:vMerge w:val="restart"/>
            <w:shd w:val="clear" w:color="auto" w:fill="auto"/>
          </w:tcPr>
          <w:p w:rsidR="008D5660" w:rsidRDefault="008D5660" w:rsidP="007743BE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CELO1.5-CELO1.13</w:t>
            </w:r>
          </w:p>
          <w:p w:rsidR="007743BE" w:rsidRPr="009428A7" w:rsidRDefault="0026335D" w:rsidP="0026335D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CELO2.1-CELO2.9, CELO3.1, CELO3.2,  CELO3.3</w:t>
            </w:r>
          </w:p>
        </w:tc>
        <w:tc>
          <w:tcPr>
            <w:tcW w:w="898" w:type="pct"/>
            <w:vMerge w:val="restart"/>
          </w:tcPr>
          <w:p w:rsidR="002A6D3D" w:rsidRDefault="002A6D3D" w:rsidP="004E50E8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 (</w:t>
            </w:r>
            <w:r w:rsidR="00603C5E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chương </w:t>
            </w: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3)</w:t>
            </w:r>
          </w:p>
          <w:p w:rsidR="00603C5E" w:rsidRDefault="00984334" w:rsidP="004E50E8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[2] (tr.81-tr.99)</w:t>
            </w:r>
          </w:p>
          <w:p w:rsidR="00603C5E" w:rsidRDefault="00603C5E" w:rsidP="004E50E8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[2] (tr158-tr.165)</w:t>
            </w:r>
          </w:p>
          <w:p w:rsidR="007743BE" w:rsidRDefault="007743BE" w:rsidP="007743BE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B6DBF" w:rsidRDefault="00AB6DBF" w:rsidP="007743BE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7743BE" w:rsidRDefault="007743BE" w:rsidP="007743BE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7743BE" w:rsidRDefault="007743BE" w:rsidP="007743BE">
            <w:pPr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7743BE" w:rsidRPr="009428A7" w:rsidRDefault="007743BE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2A6D3D" w:rsidRPr="009428A7" w:rsidTr="00C42717">
        <w:trPr>
          <w:trHeight w:val="1016"/>
        </w:trPr>
        <w:tc>
          <w:tcPr>
            <w:tcW w:w="253" w:type="pct"/>
            <w:vMerge/>
            <w:shd w:val="clear" w:color="auto" w:fill="auto"/>
            <w:vAlign w:val="center"/>
          </w:tcPr>
          <w:p w:rsidR="002A6D3D" w:rsidRPr="0085077C" w:rsidRDefault="002A6D3D" w:rsidP="002A6D3D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2A6D3D" w:rsidRPr="009428A7" w:rsidRDefault="002A6D3D" w:rsidP="002A6D3D">
            <w:pPr>
              <w:spacing w:after="0" w:line="240" w:lineRule="auto"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167" w:type="pct"/>
          </w:tcPr>
          <w:p w:rsidR="002A6D3D" w:rsidRPr="009428A7" w:rsidRDefault="002A6D3D" w:rsidP="002A6D3D">
            <w:pPr>
              <w:spacing w:before="60" w:after="0"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Hoạt động tự học</w:t>
            </w: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2A6D3D" w:rsidRDefault="002A6D3D" w:rsidP="002A6D3D">
            <w:pPr>
              <w:spacing w:before="60"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Đọc lại tài liệu để củng cố.</w:t>
            </w:r>
          </w:p>
          <w:p w:rsidR="002A6D3D" w:rsidRDefault="002A6D3D" w:rsidP="000164C8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Làm bài tập 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2A6D3D" w:rsidRDefault="002A6D3D" w:rsidP="002A6D3D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898" w:type="pct"/>
            <w:vMerge/>
            <w:vAlign w:val="center"/>
          </w:tcPr>
          <w:p w:rsidR="002A6D3D" w:rsidRPr="009428A7" w:rsidRDefault="002A6D3D" w:rsidP="002A6D3D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2A6D3D" w:rsidRPr="009428A7" w:rsidTr="00C42717">
        <w:trPr>
          <w:trHeight w:val="1016"/>
        </w:trPr>
        <w:tc>
          <w:tcPr>
            <w:tcW w:w="253" w:type="pct"/>
            <w:vMerge/>
            <w:shd w:val="clear" w:color="auto" w:fill="auto"/>
            <w:vAlign w:val="center"/>
          </w:tcPr>
          <w:p w:rsidR="002A6D3D" w:rsidRPr="0085077C" w:rsidRDefault="002A6D3D" w:rsidP="002A6D3D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2A6D3D" w:rsidRPr="009428A7" w:rsidRDefault="002A6D3D" w:rsidP="002A6D3D">
            <w:pPr>
              <w:spacing w:after="0" w:line="240" w:lineRule="auto"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167" w:type="pct"/>
          </w:tcPr>
          <w:p w:rsidR="002A6D3D" w:rsidRPr="004129EF" w:rsidRDefault="002A6D3D" w:rsidP="002A6D3D">
            <w:pPr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4129EF">
              <w:rPr>
                <w:rFonts w:cs="Times New Roman"/>
                <w:b/>
                <w:bCs/>
                <w:sz w:val="26"/>
                <w:szCs w:val="26"/>
                <w:lang w:val="de-DE"/>
              </w:rPr>
              <w:t>Hoạt động đánh giá:</w:t>
            </w:r>
          </w:p>
          <w:p w:rsidR="002A6D3D" w:rsidRPr="004129EF" w:rsidRDefault="002A6D3D" w:rsidP="002A6D3D">
            <w:pPr>
              <w:spacing w:before="60" w:after="0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4129EF">
              <w:rPr>
                <w:rFonts w:cs="Times New Roman"/>
                <w:bCs/>
                <w:sz w:val="26"/>
                <w:szCs w:val="26"/>
                <w:lang w:val="de-DE"/>
              </w:rPr>
              <w:t>- Đánh giá trên lớp: cho /nhận phản hồi các vấn đề thảo luận, bài thuyết trình.</w:t>
            </w:r>
          </w:p>
          <w:p w:rsidR="002A6D3D" w:rsidRDefault="002A6D3D" w:rsidP="000164C8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4129EF">
              <w:rPr>
                <w:rFonts w:cs="Times New Roman"/>
                <w:bCs/>
                <w:sz w:val="26"/>
                <w:szCs w:val="26"/>
                <w:lang w:val="de-DE"/>
              </w:rPr>
              <w:t>- Đánh giá tự học: chấm bài tậ</w:t>
            </w:r>
            <w:r>
              <w:rPr>
                <w:rFonts w:cs="Times New Roman"/>
                <w:bCs/>
                <w:sz w:val="26"/>
                <w:szCs w:val="26"/>
                <w:lang w:val="de-DE"/>
              </w:rPr>
              <w:t xml:space="preserve">p 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2A6D3D" w:rsidRDefault="002A6D3D" w:rsidP="002A6D3D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898" w:type="pct"/>
            <w:vMerge/>
            <w:vAlign w:val="center"/>
          </w:tcPr>
          <w:p w:rsidR="002A6D3D" w:rsidRPr="009428A7" w:rsidRDefault="002A6D3D" w:rsidP="002A6D3D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7743BE" w:rsidRPr="009428A7" w:rsidTr="00D16BC6">
        <w:trPr>
          <w:trHeight w:val="2795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7743BE" w:rsidRPr="0085077C" w:rsidRDefault="007743BE" w:rsidP="007743BE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 w:val="restart"/>
            <w:shd w:val="clear" w:color="auto" w:fill="auto"/>
            <w:vAlign w:val="center"/>
          </w:tcPr>
          <w:p w:rsidR="007743BE" w:rsidRPr="009428A7" w:rsidRDefault="000164C8" w:rsidP="00D16BC6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Cs/>
                <w:i/>
                <w:sz w:val="26"/>
                <w:szCs w:val="26"/>
              </w:rPr>
              <w:t>Chương 4</w:t>
            </w:r>
            <w:r w:rsidR="007743BE" w:rsidRPr="009428A7">
              <w:rPr>
                <w:rFonts w:cs="Times New Roman"/>
                <w:bCs/>
                <w:sz w:val="26"/>
                <w:szCs w:val="26"/>
              </w:rPr>
              <w:br/>
            </w:r>
            <w:r>
              <w:rPr>
                <w:rFonts w:cs="Times New Roman"/>
                <w:b/>
                <w:bCs/>
                <w:sz w:val="26"/>
                <w:szCs w:val="26"/>
              </w:rPr>
              <w:t>Tổ chức dự phòng và chăm sóc điều trị các rôi loạn tâm bệnh</w:t>
            </w:r>
          </w:p>
          <w:p w:rsidR="000164C8" w:rsidRPr="00E8510A" w:rsidRDefault="000164C8" w:rsidP="00D16BC6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>1. Tổ chức ch</w:t>
            </w:r>
            <w:r w:rsidRPr="00E8510A">
              <w:rPr>
                <w:rFonts w:hint="eastAsia"/>
                <w:lang w:val="pt-BR"/>
              </w:rPr>
              <w:t>ă</w:t>
            </w:r>
            <w:r w:rsidRPr="00E8510A">
              <w:rPr>
                <w:lang w:val="pt-BR"/>
              </w:rPr>
              <w:t>m sóc và dự phòng các rối loạn tâm bệnh</w:t>
            </w:r>
          </w:p>
          <w:p w:rsidR="000164C8" w:rsidRPr="00E8510A" w:rsidRDefault="000164C8" w:rsidP="000164C8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ab/>
              <w:t>1.1. Thực trạng công tác ch</w:t>
            </w:r>
            <w:r w:rsidRPr="00E8510A">
              <w:rPr>
                <w:rFonts w:hint="eastAsia"/>
                <w:lang w:val="pt-BR"/>
              </w:rPr>
              <w:t>ă</w:t>
            </w:r>
            <w:r w:rsidRPr="00E8510A">
              <w:rPr>
                <w:lang w:val="pt-BR"/>
              </w:rPr>
              <w:t>m sóc sức khoẻ tâm thần của n</w:t>
            </w:r>
            <w:r w:rsidRPr="00E8510A">
              <w:rPr>
                <w:rFonts w:hint="eastAsia"/>
                <w:lang w:val="pt-BR"/>
              </w:rPr>
              <w:t>ư</w:t>
            </w:r>
            <w:r w:rsidRPr="00E8510A">
              <w:rPr>
                <w:lang w:val="pt-BR"/>
              </w:rPr>
              <w:t>ớc ta hiện nay</w:t>
            </w:r>
          </w:p>
          <w:p w:rsidR="000164C8" w:rsidRPr="00E8510A" w:rsidRDefault="000164C8" w:rsidP="000164C8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ab/>
              <w:t>1.2. Các giải pháp cụ thể về ch</w:t>
            </w:r>
            <w:r w:rsidRPr="00E8510A">
              <w:rPr>
                <w:rFonts w:hint="eastAsia"/>
                <w:lang w:val="pt-BR"/>
              </w:rPr>
              <w:t>ă</w:t>
            </w:r>
            <w:r w:rsidRPr="00E8510A">
              <w:rPr>
                <w:lang w:val="pt-BR"/>
              </w:rPr>
              <w:t xml:space="preserve">m </w:t>
            </w:r>
            <w:r w:rsidRPr="00E8510A">
              <w:rPr>
                <w:lang w:val="pt-BR"/>
              </w:rPr>
              <w:lastRenderedPageBreak/>
              <w:t>sóc sức khoẻ tâm thần</w:t>
            </w:r>
          </w:p>
          <w:p w:rsidR="000164C8" w:rsidRPr="00E8510A" w:rsidRDefault="000164C8" w:rsidP="000164C8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 xml:space="preserve"> 2. Các ph</w:t>
            </w:r>
            <w:r w:rsidRPr="00E8510A">
              <w:rPr>
                <w:rFonts w:hint="eastAsia"/>
                <w:lang w:val="pt-BR"/>
              </w:rPr>
              <w:t>ươ</w:t>
            </w:r>
            <w:r w:rsidRPr="00E8510A">
              <w:rPr>
                <w:lang w:val="pt-BR"/>
              </w:rPr>
              <w:t xml:space="preserve">ng pháp </w:t>
            </w:r>
            <w:r w:rsidRPr="00E8510A">
              <w:rPr>
                <w:rFonts w:hint="eastAsia"/>
                <w:lang w:val="pt-BR"/>
              </w:rPr>
              <w:t>đ</w:t>
            </w:r>
            <w:r w:rsidRPr="00E8510A">
              <w:rPr>
                <w:lang w:val="pt-BR"/>
              </w:rPr>
              <w:t>iều trị trong tâm bệnh học</w:t>
            </w:r>
          </w:p>
          <w:p w:rsidR="000164C8" w:rsidRPr="00E8510A" w:rsidRDefault="000164C8" w:rsidP="000164C8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ab/>
              <w:t>2.1. Ph</w:t>
            </w:r>
            <w:r w:rsidRPr="00E8510A">
              <w:rPr>
                <w:rFonts w:hint="eastAsia"/>
                <w:lang w:val="pt-BR"/>
              </w:rPr>
              <w:t>ươ</w:t>
            </w:r>
            <w:r w:rsidRPr="00E8510A">
              <w:rPr>
                <w:lang w:val="pt-BR"/>
              </w:rPr>
              <w:t>ng pháp hình vẽ</w:t>
            </w:r>
          </w:p>
          <w:p w:rsidR="000164C8" w:rsidRPr="00E8510A" w:rsidRDefault="000164C8" w:rsidP="000164C8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ab/>
              <w:t>2.2. Ph</w:t>
            </w:r>
            <w:r w:rsidRPr="00E8510A">
              <w:rPr>
                <w:rFonts w:hint="eastAsia"/>
                <w:lang w:val="pt-BR"/>
              </w:rPr>
              <w:t>ươ</w:t>
            </w:r>
            <w:r w:rsidRPr="00E8510A">
              <w:rPr>
                <w:lang w:val="pt-BR"/>
              </w:rPr>
              <w:t>ng pháp giao tiếp</w:t>
            </w:r>
          </w:p>
          <w:p w:rsidR="000164C8" w:rsidRPr="00E8510A" w:rsidRDefault="000164C8" w:rsidP="000164C8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ab/>
              <w:t>2.3. Ph</w:t>
            </w:r>
            <w:r w:rsidRPr="00E8510A">
              <w:rPr>
                <w:rFonts w:hint="eastAsia"/>
                <w:lang w:val="pt-BR"/>
              </w:rPr>
              <w:t>ươ</w:t>
            </w:r>
            <w:r w:rsidRPr="00E8510A">
              <w:rPr>
                <w:lang w:val="pt-BR"/>
              </w:rPr>
              <w:t>ng pháp th</w:t>
            </w:r>
            <w:r w:rsidRPr="00E8510A">
              <w:rPr>
                <w:rFonts w:hint="eastAsia"/>
                <w:lang w:val="pt-BR"/>
              </w:rPr>
              <w:t>ư</w:t>
            </w:r>
            <w:r w:rsidRPr="00E8510A">
              <w:rPr>
                <w:lang w:val="pt-BR"/>
              </w:rPr>
              <w:t xml:space="preserve"> giãn</w:t>
            </w:r>
          </w:p>
          <w:p w:rsidR="000164C8" w:rsidRPr="00E8510A" w:rsidRDefault="000164C8" w:rsidP="000164C8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ab/>
              <w:t>2.4. Ph</w:t>
            </w:r>
            <w:r w:rsidRPr="00E8510A">
              <w:rPr>
                <w:rFonts w:hint="eastAsia"/>
                <w:lang w:val="pt-BR"/>
              </w:rPr>
              <w:t>ươ</w:t>
            </w:r>
            <w:r w:rsidRPr="00E8510A">
              <w:rPr>
                <w:lang w:val="pt-BR"/>
              </w:rPr>
              <w:t>ng pháp ám thị</w:t>
            </w:r>
          </w:p>
          <w:p w:rsidR="000164C8" w:rsidRPr="00E8510A" w:rsidRDefault="000164C8" w:rsidP="000164C8">
            <w:pPr>
              <w:spacing w:after="0" w:line="360" w:lineRule="auto"/>
              <w:jc w:val="both"/>
              <w:rPr>
                <w:lang w:val="pt-BR"/>
              </w:rPr>
            </w:pPr>
            <w:r w:rsidRPr="00E8510A">
              <w:rPr>
                <w:lang w:val="pt-BR"/>
              </w:rPr>
              <w:tab/>
              <w:t>2.5. Ph</w:t>
            </w:r>
            <w:r w:rsidRPr="00E8510A">
              <w:rPr>
                <w:rFonts w:hint="eastAsia"/>
                <w:lang w:val="pt-BR"/>
              </w:rPr>
              <w:t>ươ</w:t>
            </w:r>
            <w:r w:rsidRPr="00E8510A">
              <w:rPr>
                <w:lang w:val="pt-BR"/>
              </w:rPr>
              <w:t>ng pháp tâm kịch</w:t>
            </w:r>
          </w:p>
          <w:p w:rsidR="007743BE" w:rsidRPr="009428A7" w:rsidRDefault="000164C8" w:rsidP="000164C8">
            <w:pPr>
              <w:spacing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E8510A">
              <w:rPr>
                <w:lang w:val="pt-BR"/>
              </w:rPr>
              <w:tab/>
              <w:t>2.6. Ph</w:t>
            </w:r>
            <w:r w:rsidRPr="00E8510A">
              <w:rPr>
                <w:rFonts w:hint="eastAsia"/>
                <w:lang w:val="pt-BR"/>
              </w:rPr>
              <w:t>ươ</w:t>
            </w:r>
            <w:r w:rsidRPr="00E8510A">
              <w:rPr>
                <w:lang w:val="pt-BR"/>
              </w:rPr>
              <w:t>ng pháp luyện tập chỉnh n</w:t>
            </w:r>
            <w:r w:rsidRPr="00E8510A">
              <w:rPr>
                <w:rFonts w:hint="eastAsia"/>
                <w:lang w:val="pt-BR"/>
              </w:rPr>
              <w:t>ă</w:t>
            </w:r>
            <w:r w:rsidRPr="00E8510A">
              <w:rPr>
                <w:lang w:val="pt-BR"/>
              </w:rPr>
              <w:t xml:space="preserve">ng vận </w:t>
            </w:r>
            <w:r w:rsidRPr="00E8510A">
              <w:rPr>
                <w:rFonts w:hint="eastAsia"/>
                <w:lang w:val="pt-BR"/>
              </w:rPr>
              <w:t>đ</w:t>
            </w:r>
            <w:r w:rsidRPr="00E8510A">
              <w:rPr>
                <w:lang w:val="pt-BR"/>
              </w:rPr>
              <w:t>ộng</w:t>
            </w:r>
          </w:p>
        </w:tc>
        <w:tc>
          <w:tcPr>
            <w:tcW w:w="1167" w:type="pct"/>
          </w:tcPr>
          <w:p w:rsidR="007743BE" w:rsidRPr="009428A7" w:rsidRDefault="007743BE" w:rsidP="007743BE">
            <w:pPr>
              <w:spacing w:before="60" w:after="0"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lastRenderedPageBreak/>
              <w:t>Hoạt động</w:t>
            </w: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dạy: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7743BE" w:rsidRDefault="007743BE" w:rsidP="007743BE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ab/>
              <w:t>Thuyết giảng, thảo luận nhóm và giải quyết vấn đề</w:t>
            </w: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, làm bài tập tại lớp.</w:t>
            </w:r>
          </w:p>
        </w:tc>
        <w:tc>
          <w:tcPr>
            <w:tcW w:w="947" w:type="pct"/>
            <w:vMerge w:val="restart"/>
            <w:shd w:val="clear" w:color="auto" w:fill="auto"/>
          </w:tcPr>
          <w:p w:rsidR="004223E6" w:rsidRDefault="004223E6" w:rsidP="007743BE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CELO1.14-CELO1.20</w:t>
            </w:r>
          </w:p>
          <w:p w:rsidR="007743BE" w:rsidRPr="009428A7" w:rsidRDefault="00C26990" w:rsidP="004223E6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CELO2.1</w:t>
            </w:r>
            <w:r w:rsidR="004223E6">
              <w:rPr>
                <w:rFonts w:cs="Times New Roman"/>
                <w:sz w:val="26"/>
                <w:szCs w:val="26"/>
              </w:rPr>
              <w:t>0-CELO2.15, CELO3.1, CELO3.2,  CELO3.3</w:t>
            </w:r>
          </w:p>
        </w:tc>
        <w:tc>
          <w:tcPr>
            <w:tcW w:w="898" w:type="pct"/>
            <w:vMerge w:val="restart"/>
          </w:tcPr>
          <w:p w:rsidR="007743BE" w:rsidRDefault="007743BE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[1] (</w:t>
            </w:r>
            <w:r w:rsidR="00FF2189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chương 4</w:t>
            </w:r>
            <w:r w:rsidRPr="009428A7"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)</w:t>
            </w:r>
          </w:p>
          <w:p w:rsidR="00AB6DBF" w:rsidRDefault="00AB6DBF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B6DBF" w:rsidRDefault="00AB6DBF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B6DBF" w:rsidRDefault="00AB6DBF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  <w:p w:rsidR="00AB6DBF" w:rsidRPr="009428A7" w:rsidRDefault="00AB6DBF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7743BE" w:rsidRPr="009428A7" w:rsidTr="00C42717">
        <w:trPr>
          <w:trHeight w:val="1256"/>
        </w:trPr>
        <w:tc>
          <w:tcPr>
            <w:tcW w:w="253" w:type="pct"/>
            <w:vMerge/>
            <w:shd w:val="clear" w:color="auto" w:fill="auto"/>
            <w:vAlign w:val="center"/>
          </w:tcPr>
          <w:p w:rsidR="007743BE" w:rsidRPr="0085077C" w:rsidRDefault="007743BE" w:rsidP="007743BE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7743BE" w:rsidRPr="009428A7" w:rsidRDefault="007743BE" w:rsidP="007743BE">
            <w:pPr>
              <w:spacing w:after="0" w:line="240" w:lineRule="auto"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167" w:type="pct"/>
          </w:tcPr>
          <w:p w:rsidR="007743BE" w:rsidRPr="009428A7" w:rsidRDefault="007743BE" w:rsidP="007743BE">
            <w:pPr>
              <w:spacing w:before="60" w:after="0" w:line="240" w:lineRule="auto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Hoạt động tự học</w:t>
            </w:r>
            <w:r w:rsidRPr="009428A7"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>:</w:t>
            </w:r>
            <w:r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</w:p>
          <w:p w:rsidR="007743BE" w:rsidRDefault="007743BE" w:rsidP="007743BE">
            <w:pPr>
              <w:spacing w:before="60" w:after="0" w:line="24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>- Đọc lại tài liệu để củng cố.</w:t>
            </w:r>
          </w:p>
          <w:p w:rsidR="00277636" w:rsidRDefault="007743BE" w:rsidP="00277636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  <w:t xml:space="preserve">- Làm bài tập 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7743BE" w:rsidRDefault="007743BE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898" w:type="pct"/>
            <w:vMerge/>
            <w:vAlign w:val="center"/>
          </w:tcPr>
          <w:p w:rsidR="007743BE" w:rsidRPr="009428A7" w:rsidRDefault="007743BE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  <w:tr w:rsidR="00D16BC6" w:rsidRPr="009428A7" w:rsidTr="00FA43CA">
        <w:trPr>
          <w:trHeight w:val="8442"/>
        </w:trPr>
        <w:tc>
          <w:tcPr>
            <w:tcW w:w="253" w:type="pct"/>
            <w:vMerge/>
            <w:shd w:val="clear" w:color="auto" w:fill="auto"/>
            <w:vAlign w:val="center"/>
          </w:tcPr>
          <w:p w:rsidR="00D16BC6" w:rsidRPr="0085077C" w:rsidRDefault="00D16BC6" w:rsidP="007743BE">
            <w:pPr>
              <w:pStyle w:val="ListParagraph"/>
              <w:numPr>
                <w:ilvl w:val="0"/>
                <w:numId w:val="30"/>
              </w:numPr>
              <w:spacing w:before="120" w:after="0" w:line="36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D16BC6" w:rsidRPr="009428A7" w:rsidRDefault="00D16BC6" w:rsidP="007743BE">
            <w:pPr>
              <w:spacing w:after="0" w:line="240" w:lineRule="auto"/>
              <w:jc w:val="center"/>
              <w:rPr>
                <w:rFonts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167" w:type="pct"/>
          </w:tcPr>
          <w:p w:rsidR="00D16BC6" w:rsidRPr="00D16BC6" w:rsidRDefault="00D16BC6" w:rsidP="007743BE">
            <w:pPr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D16BC6">
              <w:rPr>
                <w:rFonts w:cs="Times New Roman"/>
                <w:bCs/>
                <w:sz w:val="26"/>
                <w:szCs w:val="26"/>
                <w:lang w:val="de-DE"/>
              </w:rPr>
              <w:t>Hoạt động đánh giá:</w:t>
            </w:r>
          </w:p>
          <w:p w:rsidR="00D16BC6" w:rsidRPr="00D16BC6" w:rsidRDefault="00D16BC6" w:rsidP="007743BE">
            <w:pPr>
              <w:spacing w:before="60" w:after="0"/>
              <w:rPr>
                <w:rFonts w:cs="Times New Roman"/>
                <w:bCs/>
                <w:sz w:val="26"/>
                <w:szCs w:val="26"/>
                <w:lang w:val="de-DE"/>
              </w:rPr>
            </w:pPr>
            <w:r w:rsidRPr="00D16BC6">
              <w:rPr>
                <w:rFonts w:cs="Times New Roman"/>
                <w:bCs/>
                <w:sz w:val="26"/>
                <w:szCs w:val="26"/>
                <w:lang w:val="de-DE"/>
              </w:rPr>
              <w:t>- Đánh giá trên lớp: cho /nhận phản hồi các vấn đề thảo luận, bài thuyết trình.</w:t>
            </w:r>
          </w:p>
          <w:p w:rsidR="00D16BC6" w:rsidRPr="00D16BC6" w:rsidRDefault="00D16BC6" w:rsidP="007743BE">
            <w:pPr>
              <w:spacing w:before="120" w:after="0" w:line="360" w:lineRule="auto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  <w:r w:rsidRPr="00D16BC6">
              <w:rPr>
                <w:rFonts w:cs="Times New Roman"/>
                <w:bCs/>
                <w:sz w:val="26"/>
                <w:szCs w:val="26"/>
                <w:lang w:val="de-DE"/>
              </w:rPr>
              <w:t>- Đánh giá tự học: chấm bài tập nộp trên e-learning.</w:t>
            </w:r>
          </w:p>
        </w:tc>
        <w:tc>
          <w:tcPr>
            <w:tcW w:w="947" w:type="pct"/>
            <w:vMerge/>
            <w:shd w:val="clear" w:color="auto" w:fill="auto"/>
            <w:vAlign w:val="center"/>
          </w:tcPr>
          <w:p w:rsidR="00D16BC6" w:rsidRDefault="00D16BC6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  <w:tc>
          <w:tcPr>
            <w:tcW w:w="898" w:type="pct"/>
            <w:vMerge/>
            <w:vAlign w:val="center"/>
          </w:tcPr>
          <w:p w:rsidR="00D16BC6" w:rsidRPr="009428A7" w:rsidRDefault="00D16BC6" w:rsidP="007743BE">
            <w:pPr>
              <w:spacing w:before="120" w:after="0" w:line="360" w:lineRule="auto"/>
              <w:jc w:val="center"/>
              <w:rPr>
                <w:rFonts w:cs="Times New Roman"/>
                <w:bCs/>
                <w:color w:val="000000"/>
                <w:sz w:val="26"/>
                <w:szCs w:val="26"/>
                <w:lang w:val="de-DE"/>
              </w:rPr>
            </w:pPr>
          </w:p>
        </w:tc>
      </w:tr>
    </w:tbl>
    <w:p w:rsidR="00044C9D" w:rsidRPr="00CF763C" w:rsidRDefault="004966E8" w:rsidP="00044C9D">
      <w:pPr>
        <w:spacing w:before="120" w:after="0"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de-DE"/>
        </w:rPr>
        <w:lastRenderedPageBreak/>
        <w:t>8.</w:t>
      </w:r>
      <w:r w:rsidR="00044C9D">
        <w:rPr>
          <w:b/>
          <w:bCs/>
          <w:color w:val="000000"/>
          <w:sz w:val="26"/>
          <w:szCs w:val="26"/>
          <w:lang w:val="de-DE"/>
        </w:rPr>
        <w:t>2 Thực hành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080"/>
        <w:gridCol w:w="5474"/>
        <w:gridCol w:w="2991"/>
      </w:tblGrid>
      <w:tr w:rsidR="00C3611E" w:rsidRPr="00CF763C" w:rsidTr="000F3A85">
        <w:trPr>
          <w:tblHeader/>
        </w:trPr>
        <w:tc>
          <w:tcPr>
            <w:tcW w:w="385" w:type="pct"/>
            <w:shd w:val="clear" w:color="auto" w:fill="D6E3BC" w:themeFill="accent3" w:themeFillTint="66"/>
            <w:vAlign w:val="center"/>
          </w:tcPr>
          <w:p w:rsidR="00C3611E" w:rsidRPr="00CF763C" w:rsidRDefault="00C3611E" w:rsidP="00953289">
            <w:pPr>
              <w:spacing w:before="120" w:after="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Buổi</w:t>
            </w:r>
          </w:p>
        </w:tc>
        <w:tc>
          <w:tcPr>
            <w:tcW w:w="1731" w:type="pct"/>
            <w:shd w:val="clear" w:color="auto" w:fill="D6E3BC" w:themeFill="accent3" w:themeFillTint="66"/>
            <w:vAlign w:val="center"/>
          </w:tcPr>
          <w:p w:rsidR="00C3611E" w:rsidRPr="00CF763C" w:rsidRDefault="00C3611E" w:rsidP="00953289">
            <w:pPr>
              <w:spacing w:before="120" w:after="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1865" w:type="pct"/>
            <w:shd w:val="clear" w:color="auto" w:fill="D6E3BC" w:themeFill="accent3" w:themeFillTint="66"/>
            <w:vAlign w:val="center"/>
          </w:tcPr>
          <w:p w:rsidR="00C3611E" w:rsidRPr="00CF763C" w:rsidRDefault="00C3611E" w:rsidP="00953289">
            <w:pPr>
              <w:spacing w:before="120" w:after="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 w:rsidRPr="00CF763C"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1019" w:type="pct"/>
            <w:shd w:val="clear" w:color="auto" w:fill="D6E3BC" w:themeFill="accent3" w:themeFillTint="66"/>
          </w:tcPr>
          <w:p w:rsidR="00C3611E" w:rsidRPr="00CF763C" w:rsidRDefault="00C3611E" w:rsidP="00953289">
            <w:pPr>
              <w:spacing w:before="120" w:after="0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Tài liệu tham khảo</w:t>
            </w:r>
          </w:p>
        </w:tc>
      </w:tr>
      <w:tr w:rsidR="00C3611E" w:rsidRPr="00CF763C" w:rsidTr="000F3A85">
        <w:tc>
          <w:tcPr>
            <w:tcW w:w="385" w:type="pct"/>
            <w:shd w:val="clear" w:color="auto" w:fill="auto"/>
            <w:vAlign w:val="center"/>
          </w:tcPr>
          <w:p w:rsidR="00C3611E" w:rsidRPr="00CF763C" w:rsidRDefault="00B13965" w:rsidP="00953289">
            <w:pPr>
              <w:spacing w:before="120" w:after="0"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1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C3611E" w:rsidRPr="006570BD" w:rsidRDefault="00814AD7" w:rsidP="005D6563">
            <w:pPr>
              <w:spacing w:before="60"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Bài 1</w:t>
            </w:r>
            <w:r w:rsidR="005F0B19">
              <w:rPr>
                <w:bCs/>
                <w:color w:val="000000"/>
                <w:sz w:val="26"/>
                <w:szCs w:val="26"/>
                <w:lang w:val="de-DE"/>
              </w:rPr>
              <w:t xml:space="preserve"> – </w:t>
            </w:r>
            <w:r w:rsidR="005D6563">
              <w:rPr>
                <w:bCs/>
                <w:color w:val="000000"/>
                <w:sz w:val="26"/>
                <w:szCs w:val="26"/>
                <w:lang w:val="de-DE"/>
              </w:rPr>
              <w:t>Phân tích một số đặc điểm của các giai đoạn phát triển con người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C3611E" w:rsidRPr="004339DA" w:rsidRDefault="009D10D6" w:rsidP="009D10D6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bookmarkStart w:id="6" w:name="OLE_LINK19"/>
            <w:bookmarkStart w:id="7" w:name="OLE_LINK20"/>
            <w:r>
              <w:rPr>
                <w:rFonts w:cs="Times New Roman"/>
                <w:sz w:val="26"/>
                <w:szCs w:val="26"/>
              </w:rPr>
              <w:t>CELO1</w:t>
            </w:r>
            <w:r w:rsidR="00245EE4">
              <w:rPr>
                <w:rFonts w:cs="Times New Roman"/>
                <w:sz w:val="26"/>
                <w:szCs w:val="26"/>
              </w:rPr>
              <w:t>.1</w:t>
            </w:r>
            <w:bookmarkEnd w:id="6"/>
            <w:bookmarkEnd w:id="7"/>
            <w:r>
              <w:rPr>
                <w:rFonts w:cs="Times New Roman"/>
                <w:sz w:val="26"/>
                <w:szCs w:val="26"/>
              </w:rPr>
              <w:t>, CELO3.1, CELO3.2</w:t>
            </w:r>
          </w:p>
        </w:tc>
        <w:tc>
          <w:tcPr>
            <w:tcW w:w="1019" w:type="pct"/>
            <w:vAlign w:val="center"/>
          </w:tcPr>
          <w:p w:rsidR="00C3611E" w:rsidRPr="004339DA" w:rsidRDefault="007A276F" w:rsidP="007A276F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</w:t>
            </w:r>
            <w:r w:rsidR="00AE6906">
              <w:rPr>
                <w:bCs/>
                <w:color w:val="000000"/>
                <w:sz w:val="26"/>
                <w:szCs w:val="26"/>
                <w:lang w:val="de-DE"/>
              </w:rPr>
              <w:t>] (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chương 1</w:t>
            </w:r>
            <w:r w:rsidR="00AE6906"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</w:tr>
      <w:tr w:rsidR="00814AD7" w:rsidRPr="00CF763C" w:rsidTr="000F3A85">
        <w:tc>
          <w:tcPr>
            <w:tcW w:w="385" w:type="pct"/>
            <w:shd w:val="clear" w:color="auto" w:fill="auto"/>
            <w:vAlign w:val="center"/>
          </w:tcPr>
          <w:p w:rsidR="00814AD7" w:rsidRDefault="00B13965" w:rsidP="00953289">
            <w:pPr>
              <w:spacing w:before="120" w:after="0"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2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14AD7" w:rsidRDefault="00814AD7" w:rsidP="005D6563">
            <w:pPr>
              <w:spacing w:before="60"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Bài 2</w:t>
            </w:r>
            <w:r w:rsidR="005F0B19">
              <w:rPr>
                <w:bCs/>
                <w:color w:val="000000"/>
                <w:sz w:val="26"/>
                <w:szCs w:val="26"/>
                <w:lang w:val="de-DE"/>
              </w:rPr>
              <w:t xml:space="preserve"> – </w:t>
            </w:r>
            <w:r w:rsidR="005D6563">
              <w:rPr>
                <w:bCs/>
                <w:color w:val="000000"/>
                <w:sz w:val="26"/>
                <w:szCs w:val="26"/>
                <w:lang w:val="de-DE"/>
              </w:rPr>
              <w:t>Vẽ sơ đồ tư duy phân loại các rối loạn tâm bệnh của trẻ em và thanh thiếu niên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814AD7" w:rsidRDefault="009D10D6" w:rsidP="009D10D6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CELO1.2, CELO3.1, CELO3.2</w:t>
            </w:r>
          </w:p>
        </w:tc>
        <w:tc>
          <w:tcPr>
            <w:tcW w:w="1019" w:type="pct"/>
            <w:vAlign w:val="center"/>
          </w:tcPr>
          <w:p w:rsidR="00814AD7" w:rsidRDefault="007A276F" w:rsidP="007A276F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</w:t>
            </w:r>
            <w:r w:rsidR="00B22796">
              <w:rPr>
                <w:bCs/>
                <w:color w:val="000000"/>
                <w:sz w:val="26"/>
                <w:szCs w:val="26"/>
                <w:lang w:val="de-DE"/>
              </w:rPr>
              <w:t>] (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chương 2</w:t>
            </w:r>
            <w:r w:rsidR="00B22796"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</w:tr>
      <w:tr w:rsidR="00814AD7" w:rsidRPr="00CF763C" w:rsidTr="000F3A85">
        <w:tc>
          <w:tcPr>
            <w:tcW w:w="385" w:type="pct"/>
            <w:shd w:val="clear" w:color="auto" w:fill="auto"/>
            <w:vAlign w:val="center"/>
          </w:tcPr>
          <w:p w:rsidR="00814AD7" w:rsidRDefault="00B13965" w:rsidP="00814AD7">
            <w:pPr>
              <w:spacing w:before="120" w:after="0"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3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814AD7" w:rsidRDefault="00814AD7" w:rsidP="005D6563">
            <w:pPr>
              <w:spacing w:before="60"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Bài 3</w:t>
            </w:r>
            <w:r w:rsidR="005F0B19">
              <w:rPr>
                <w:bCs/>
                <w:color w:val="000000"/>
                <w:sz w:val="26"/>
                <w:szCs w:val="26"/>
                <w:lang w:val="de-DE"/>
              </w:rPr>
              <w:t xml:space="preserve"> – </w:t>
            </w:r>
            <w:r w:rsidR="005D6563">
              <w:rPr>
                <w:bCs/>
                <w:color w:val="000000"/>
                <w:sz w:val="26"/>
                <w:szCs w:val="26"/>
                <w:lang w:val="de-DE"/>
              </w:rPr>
              <w:t>Nhận diện các dạng rối loạn và đề xuất phương hướng can thiệp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814AD7" w:rsidRDefault="00245EE4" w:rsidP="009D10D6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CELO2.1</w:t>
            </w:r>
            <w:r w:rsidR="009D10D6">
              <w:rPr>
                <w:rFonts w:cs="Times New Roman"/>
                <w:sz w:val="26"/>
                <w:szCs w:val="26"/>
              </w:rPr>
              <w:t>- CELO2.9, CELO3.2, CELO3.1, CELO3.3</w:t>
            </w:r>
          </w:p>
        </w:tc>
        <w:tc>
          <w:tcPr>
            <w:tcW w:w="1019" w:type="pct"/>
            <w:vAlign w:val="center"/>
          </w:tcPr>
          <w:p w:rsidR="00814AD7" w:rsidRDefault="007A276F" w:rsidP="007A276F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</w:t>
            </w:r>
            <w:r w:rsidR="00B22796">
              <w:rPr>
                <w:bCs/>
                <w:color w:val="000000"/>
                <w:sz w:val="26"/>
                <w:szCs w:val="26"/>
                <w:lang w:val="de-DE"/>
              </w:rPr>
              <w:t>] (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chương 3</w:t>
            </w:r>
            <w:r w:rsidR="00B22796"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</w:tr>
      <w:tr w:rsidR="00F005FB" w:rsidRPr="00CF763C" w:rsidTr="000F3A8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Default="00F005FB" w:rsidP="00F005FB">
            <w:pPr>
              <w:spacing w:before="120" w:after="0"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Default="00F005FB" w:rsidP="005D6563">
            <w:pPr>
              <w:spacing w:before="60"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 xml:space="preserve">Bài 4 </w:t>
            </w:r>
            <w:r w:rsidR="005D6563">
              <w:rPr>
                <w:bCs/>
                <w:color w:val="000000"/>
                <w:sz w:val="26"/>
                <w:szCs w:val="26"/>
                <w:lang w:val="de-DE"/>
              </w:rPr>
              <w:t>- Nghiên cứu thực trạng công tác chăm sóc sức khỏe tâm thần cho trẻ em và thanh thiếu niên tại địa phương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Default="007A276F" w:rsidP="00F005FB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CELO3.2, CELO3.1, CELO3.3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B" w:rsidRDefault="007A276F" w:rsidP="007A276F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</w:t>
            </w:r>
            <w:r w:rsidR="00F005FB">
              <w:rPr>
                <w:bCs/>
                <w:color w:val="000000"/>
                <w:sz w:val="26"/>
                <w:szCs w:val="26"/>
                <w:lang w:val="de-DE"/>
              </w:rPr>
              <w:t>] (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chương 4</w:t>
            </w:r>
            <w:r w:rsidR="00F005FB"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</w:tr>
      <w:tr w:rsidR="00F005FB" w:rsidRPr="00CF763C" w:rsidTr="000F3A8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Default="00F005FB" w:rsidP="00F005FB">
            <w:pPr>
              <w:spacing w:before="120" w:after="0"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Default="00F005FB" w:rsidP="00332CD7">
            <w:pPr>
              <w:spacing w:before="60"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 xml:space="preserve">Bài 5 – </w:t>
            </w:r>
            <w:r w:rsidR="00332CD7">
              <w:rPr>
                <w:bCs/>
                <w:color w:val="000000"/>
                <w:sz w:val="26"/>
                <w:szCs w:val="26"/>
                <w:lang w:val="de-DE"/>
              </w:rPr>
              <w:t>Đề xuất giải pháp cụ thể chăm sóc sức khỏe tâm thần cho trẻ em và thanh thiếu niên tại địa phương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Default="007A276F" w:rsidP="00F005FB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rFonts w:cs="Times New Roman"/>
                <w:sz w:val="26"/>
                <w:szCs w:val="26"/>
              </w:rPr>
              <w:t>CELO3.2, CELO3.1, CELO3.3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B" w:rsidRDefault="007A276F" w:rsidP="007A276F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[1</w:t>
            </w:r>
            <w:r w:rsidR="00F005FB">
              <w:rPr>
                <w:bCs/>
                <w:color w:val="000000"/>
                <w:sz w:val="26"/>
                <w:szCs w:val="26"/>
                <w:lang w:val="de-DE"/>
              </w:rPr>
              <w:t>] (</w:t>
            </w:r>
            <w:r>
              <w:rPr>
                <w:bCs/>
                <w:color w:val="000000"/>
                <w:sz w:val="26"/>
                <w:szCs w:val="26"/>
                <w:lang w:val="de-DE"/>
              </w:rPr>
              <w:t>chương 4</w:t>
            </w:r>
            <w:r w:rsidR="00F005FB"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</w:tc>
      </w:tr>
      <w:tr w:rsidR="00F005FB" w:rsidRPr="00CF763C" w:rsidTr="000F3A85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Default="00F005FB" w:rsidP="00F005FB">
            <w:pPr>
              <w:spacing w:before="120" w:after="0" w:line="36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Default="00F005FB" w:rsidP="002838A3">
            <w:pPr>
              <w:spacing w:before="60"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 xml:space="preserve">Bài 6 </w:t>
            </w:r>
            <w:r w:rsidR="00332CD7">
              <w:rPr>
                <w:bCs/>
                <w:color w:val="000000"/>
                <w:sz w:val="26"/>
                <w:szCs w:val="26"/>
                <w:lang w:val="de-DE"/>
              </w:rPr>
              <w:t xml:space="preserve">- </w:t>
            </w:r>
            <w:r w:rsidR="002838A3">
              <w:rPr>
                <w:bCs/>
                <w:color w:val="000000"/>
                <w:sz w:val="26"/>
                <w:szCs w:val="26"/>
                <w:lang w:val="de-DE"/>
              </w:rPr>
              <w:t xml:space="preserve">Ứng dụng các phương pháp điều trị trong tâm bệnh học vào các ca bệnh thực tế 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5FB" w:rsidRPr="007A276F" w:rsidRDefault="007A276F" w:rsidP="007A276F">
            <w:pPr>
              <w:spacing w:before="120" w:after="0" w:line="36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CELO2.10- CELO2.15</w:t>
            </w:r>
            <w:r w:rsidR="00245EE4">
              <w:rPr>
                <w:rFonts w:cs="Times New Roman"/>
                <w:sz w:val="26"/>
                <w:szCs w:val="26"/>
              </w:rPr>
              <w:t>, CELO3.1</w:t>
            </w:r>
            <w:r>
              <w:rPr>
                <w:rFonts w:cs="Times New Roman"/>
                <w:sz w:val="26"/>
                <w:szCs w:val="26"/>
              </w:rPr>
              <w:t>, CELO3.2,  CELO3.3</w:t>
            </w:r>
            <w:r w:rsidR="00245EE4">
              <w:rPr>
                <w:rFonts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B" w:rsidRDefault="00F005FB" w:rsidP="00F005FB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  <w:r w:rsidRPr="00105019">
              <w:rPr>
                <w:bCs/>
                <w:color w:val="000000"/>
                <w:sz w:val="26"/>
                <w:szCs w:val="26"/>
                <w:lang w:val="de-DE"/>
              </w:rPr>
              <w:t>[</w:t>
            </w:r>
            <w:r w:rsidR="007A276F">
              <w:rPr>
                <w:bCs/>
                <w:color w:val="000000"/>
                <w:sz w:val="26"/>
                <w:szCs w:val="26"/>
                <w:lang w:val="de-DE"/>
              </w:rPr>
              <w:t>1]</w:t>
            </w:r>
            <w:r w:rsidRPr="00105019">
              <w:rPr>
                <w:bCs/>
                <w:color w:val="000000"/>
                <w:sz w:val="26"/>
                <w:szCs w:val="26"/>
                <w:lang w:val="de-DE"/>
              </w:rPr>
              <w:t xml:space="preserve"> (</w:t>
            </w:r>
            <w:r w:rsidR="007A276F">
              <w:rPr>
                <w:bCs/>
                <w:color w:val="000000"/>
                <w:sz w:val="26"/>
                <w:szCs w:val="26"/>
                <w:lang w:val="de-DE"/>
              </w:rPr>
              <w:t>chương 4</w:t>
            </w:r>
            <w:r w:rsidRPr="00105019">
              <w:rPr>
                <w:bCs/>
                <w:color w:val="000000"/>
                <w:sz w:val="26"/>
                <w:szCs w:val="26"/>
                <w:lang w:val="de-DE"/>
              </w:rPr>
              <w:t>)</w:t>
            </w:r>
          </w:p>
          <w:p w:rsidR="00F005FB" w:rsidRDefault="00F005FB" w:rsidP="00F005FB">
            <w:pPr>
              <w:spacing w:before="120" w:after="0" w:line="360" w:lineRule="auto"/>
              <w:jc w:val="center"/>
              <w:rPr>
                <w:bCs/>
                <w:color w:val="000000"/>
                <w:sz w:val="26"/>
                <w:szCs w:val="26"/>
                <w:lang w:val="de-DE"/>
              </w:rPr>
            </w:pPr>
          </w:p>
        </w:tc>
      </w:tr>
    </w:tbl>
    <w:p w:rsidR="00044C9D" w:rsidRDefault="00044C9D" w:rsidP="00044C9D">
      <w:pPr>
        <w:rPr>
          <w:sz w:val="26"/>
          <w:szCs w:val="26"/>
        </w:rPr>
      </w:pPr>
    </w:p>
    <w:p w:rsidR="00204427" w:rsidRPr="00044C9D" w:rsidRDefault="00204427" w:rsidP="00044C9D">
      <w:pPr>
        <w:rPr>
          <w:sz w:val="26"/>
          <w:szCs w:val="26"/>
        </w:rPr>
        <w:sectPr w:rsidR="00204427" w:rsidRPr="00044C9D" w:rsidSect="00204427">
          <w:pgSz w:w="16840" w:h="11907" w:orient="landscape" w:code="9"/>
          <w:pgMar w:top="1418" w:right="1247" w:bottom="1134" w:left="1134" w:header="624" w:footer="284" w:gutter="0"/>
          <w:cols w:space="720"/>
          <w:docGrid w:linePitch="381"/>
        </w:sectPr>
      </w:pPr>
    </w:p>
    <w:p w:rsidR="00C74287" w:rsidRPr="00CF763C" w:rsidRDefault="004966E8" w:rsidP="00C16644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9</w:t>
      </w:r>
      <w:r w:rsidR="00C74287" w:rsidRPr="00CF763C">
        <w:rPr>
          <w:b/>
          <w:color w:val="000000" w:themeColor="text1"/>
          <w:sz w:val="26"/>
          <w:szCs w:val="26"/>
        </w:rPr>
        <w:t>. Quy định của học</w:t>
      </w:r>
      <w:r w:rsidR="00E726D6" w:rsidRPr="00CF763C">
        <w:rPr>
          <w:b/>
          <w:color w:val="000000" w:themeColor="text1"/>
          <w:sz w:val="26"/>
          <w:szCs w:val="26"/>
        </w:rPr>
        <w:t xml:space="preserve"> phần</w:t>
      </w:r>
      <w:r w:rsidR="00CD3C94" w:rsidRPr="00CF763C">
        <w:rPr>
          <w:color w:val="000000" w:themeColor="text1"/>
          <w:sz w:val="26"/>
          <w:szCs w:val="26"/>
        </w:rPr>
        <w:t xml:space="preserve"> </w:t>
      </w:r>
    </w:p>
    <w:p w:rsidR="00C74287" w:rsidRDefault="00F042E8" w:rsidP="00C16644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Sinh viên dự lớp đầy đủ, nếu vắng quá 20% số buổi (&gt;3 buổi) sẽ không được </w:t>
      </w:r>
      <w:r w:rsidR="007A1FB8">
        <w:rPr>
          <w:color w:val="000000" w:themeColor="text1"/>
          <w:sz w:val="26"/>
          <w:szCs w:val="26"/>
        </w:rPr>
        <w:t xml:space="preserve">dự </w:t>
      </w:r>
      <w:r>
        <w:rPr>
          <w:color w:val="000000" w:themeColor="text1"/>
          <w:sz w:val="26"/>
          <w:szCs w:val="26"/>
        </w:rPr>
        <w:t>thi.</w:t>
      </w:r>
    </w:p>
    <w:p w:rsidR="00F042E8" w:rsidRDefault="00F042E8" w:rsidP="00C16644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Làm bài tập đầy đủ theo yêu cầu của GV.</w:t>
      </w:r>
    </w:p>
    <w:p w:rsidR="00F042E8" w:rsidRDefault="00F042E8" w:rsidP="00C16644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Sinh viên vắng vào buổi kiểm tra/ thuyết trình </w:t>
      </w:r>
      <w:r w:rsidR="007A1FB8">
        <w:rPr>
          <w:color w:val="000000" w:themeColor="text1"/>
          <w:sz w:val="26"/>
          <w:szCs w:val="26"/>
        </w:rPr>
        <w:t xml:space="preserve">không có lý do </w:t>
      </w:r>
      <w:r>
        <w:rPr>
          <w:color w:val="000000" w:themeColor="text1"/>
          <w:sz w:val="26"/>
          <w:szCs w:val="26"/>
        </w:rPr>
        <w:t>sẽ nhận 0 điểm.</w:t>
      </w:r>
    </w:p>
    <w:p w:rsidR="008A476B" w:rsidRDefault="004966E8" w:rsidP="00C16644">
      <w:pPr>
        <w:spacing w:before="120" w:after="0" w:line="360" w:lineRule="auto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10.</w:t>
      </w:r>
      <w:r w:rsidR="008A476B" w:rsidRPr="00CF763C">
        <w:rPr>
          <w:b/>
          <w:color w:val="000000" w:themeColor="text1"/>
          <w:sz w:val="26"/>
          <w:szCs w:val="26"/>
        </w:rPr>
        <w:t xml:space="preserve"> Phiên bản </w:t>
      </w:r>
      <w:r w:rsidR="00314AAC" w:rsidRPr="00CF763C">
        <w:rPr>
          <w:b/>
          <w:color w:val="000000" w:themeColor="text1"/>
          <w:sz w:val="26"/>
          <w:szCs w:val="26"/>
        </w:rPr>
        <w:t xml:space="preserve">chỉnh </w:t>
      </w:r>
      <w:r w:rsidR="008A476B" w:rsidRPr="00CF763C">
        <w:rPr>
          <w:b/>
          <w:color w:val="000000" w:themeColor="text1"/>
          <w:sz w:val="26"/>
          <w:szCs w:val="26"/>
        </w:rPr>
        <w:t>sử</w:t>
      </w:r>
      <w:r w:rsidR="00314AAC" w:rsidRPr="00CF763C">
        <w:rPr>
          <w:b/>
          <w:color w:val="000000" w:themeColor="text1"/>
          <w:sz w:val="26"/>
          <w:szCs w:val="26"/>
        </w:rPr>
        <w:t>a</w:t>
      </w:r>
      <w:r w:rsidR="00F11AB8" w:rsidRPr="00CF763C">
        <w:rPr>
          <w:b/>
          <w:color w:val="000000" w:themeColor="text1"/>
          <w:sz w:val="26"/>
          <w:szCs w:val="26"/>
        </w:rPr>
        <w:t xml:space="preserve"> </w:t>
      </w:r>
    </w:p>
    <w:p w:rsidR="00CC51C5" w:rsidRPr="00CC51C5" w:rsidRDefault="00380953" w:rsidP="00C16644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Lần </w:t>
      </w:r>
      <w:r w:rsidR="00EC48D8">
        <w:rPr>
          <w:color w:val="000000" w:themeColor="text1"/>
          <w:sz w:val="26"/>
          <w:szCs w:val="26"/>
        </w:rPr>
        <w:t>1</w:t>
      </w:r>
      <w:r>
        <w:rPr>
          <w:color w:val="000000" w:themeColor="text1"/>
          <w:sz w:val="26"/>
          <w:szCs w:val="26"/>
        </w:rPr>
        <w:t xml:space="preserve">, ngày </w:t>
      </w:r>
      <w:r w:rsidR="00EC48D8">
        <w:rPr>
          <w:color w:val="000000" w:themeColor="text1"/>
          <w:sz w:val="26"/>
          <w:szCs w:val="26"/>
        </w:rPr>
        <w:t>01</w:t>
      </w:r>
      <w:r>
        <w:rPr>
          <w:color w:val="000000" w:themeColor="text1"/>
          <w:sz w:val="26"/>
          <w:szCs w:val="26"/>
        </w:rPr>
        <w:t>/</w:t>
      </w:r>
      <w:r w:rsidR="00EC48D8">
        <w:rPr>
          <w:color w:val="000000" w:themeColor="text1"/>
          <w:sz w:val="26"/>
          <w:szCs w:val="26"/>
        </w:rPr>
        <w:t>11</w:t>
      </w:r>
      <w:r w:rsidR="00245EE4">
        <w:rPr>
          <w:color w:val="000000" w:themeColor="text1"/>
          <w:sz w:val="26"/>
          <w:szCs w:val="26"/>
        </w:rPr>
        <w:t>/</w:t>
      </w:r>
      <w:r>
        <w:rPr>
          <w:color w:val="000000" w:themeColor="text1"/>
          <w:sz w:val="26"/>
          <w:szCs w:val="26"/>
        </w:rPr>
        <w:t>201</w:t>
      </w:r>
      <w:r w:rsidR="00805FE8">
        <w:rPr>
          <w:color w:val="000000" w:themeColor="text1"/>
          <w:sz w:val="26"/>
          <w:szCs w:val="26"/>
        </w:rPr>
        <w:t>9</w:t>
      </w:r>
    </w:p>
    <w:p w:rsidR="00C74287" w:rsidRPr="00CF763C" w:rsidRDefault="008A476B" w:rsidP="00C16644">
      <w:pPr>
        <w:spacing w:before="120" w:after="0" w:line="360" w:lineRule="auto"/>
        <w:jc w:val="both"/>
        <w:rPr>
          <w:b/>
          <w:color w:val="000000" w:themeColor="text1"/>
          <w:sz w:val="26"/>
          <w:szCs w:val="26"/>
        </w:rPr>
      </w:pPr>
      <w:r w:rsidRPr="00CF763C">
        <w:rPr>
          <w:b/>
          <w:color w:val="000000" w:themeColor="text1"/>
          <w:sz w:val="26"/>
          <w:szCs w:val="26"/>
        </w:rPr>
        <w:t>1</w:t>
      </w:r>
      <w:r w:rsidR="004966E8">
        <w:rPr>
          <w:b/>
          <w:color w:val="000000" w:themeColor="text1"/>
          <w:sz w:val="26"/>
          <w:szCs w:val="26"/>
        </w:rPr>
        <w:t>1</w:t>
      </w:r>
      <w:r w:rsidRPr="00CF763C">
        <w:rPr>
          <w:b/>
          <w:color w:val="000000" w:themeColor="text1"/>
          <w:sz w:val="26"/>
          <w:szCs w:val="26"/>
        </w:rPr>
        <w:t>.</w:t>
      </w:r>
      <w:r w:rsidR="00C74287" w:rsidRPr="00CF763C">
        <w:rPr>
          <w:b/>
          <w:color w:val="000000" w:themeColor="text1"/>
          <w:sz w:val="26"/>
          <w:szCs w:val="26"/>
        </w:rPr>
        <w:t xml:space="preserve"> Phụ trách học</w:t>
      </w:r>
      <w:r w:rsidR="00E726D6" w:rsidRPr="00CF763C">
        <w:rPr>
          <w:b/>
          <w:color w:val="000000" w:themeColor="text1"/>
          <w:sz w:val="26"/>
          <w:szCs w:val="26"/>
        </w:rPr>
        <w:t xml:space="preserve"> phần</w:t>
      </w:r>
    </w:p>
    <w:p w:rsidR="00C74287" w:rsidRPr="00CF763C" w:rsidRDefault="00C74287" w:rsidP="00C16644">
      <w:pPr>
        <w:spacing w:before="120" w:after="0" w:line="360" w:lineRule="auto"/>
        <w:jc w:val="both"/>
        <w:rPr>
          <w:color w:val="000000" w:themeColor="text1"/>
          <w:sz w:val="26"/>
          <w:szCs w:val="26"/>
        </w:rPr>
      </w:pPr>
      <w:r w:rsidRPr="00CF763C">
        <w:rPr>
          <w:color w:val="000000" w:themeColor="text1"/>
          <w:sz w:val="26"/>
          <w:szCs w:val="26"/>
        </w:rPr>
        <w:t xml:space="preserve">- Khoa/Bộ môn: </w:t>
      </w:r>
      <w:r w:rsidR="00EC48D8">
        <w:rPr>
          <w:color w:val="000000" w:themeColor="text1"/>
          <w:sz w:val="26"/>
          <w:szCs w:val="26"/>
        </w:rPr>
        <w:t>Tâm lý học</w:t>
      </w:r>
    </w:p>
    <w:p w:rsidR="00C74287" w:rsidRPr="007A1FB8" w:rsidRDefault="00C74287" w:rsidP="00C16644">
      <w:pPr>
        <w:spacing w:before="120" w:after="0" w:line="360" w:lineRule="auto"/>
        <w:jc w:val="both"/>
        <w:rPr>
          <w:rFonts w:cs="Times New Roman"/>
          <w:color w:val="555555"/>
          <w:sz w:val="26"/>
          <w:szCs w:val="26"/>
          <w:shd w:val="clear" w:color="auto" w:fill="FFFFFF"/>
        </w:rPr>
      </w:pPr>
      <w:r w:rsidRPr="007A1FB8">
        <w:rPr>
          <w:rFonts w:cs="Times New Roman"/>
          <w:color w:val="000000" w:themeColor="text1"/>
          <w:sz w:val="26"/>
          <w:szCs w:val="26"/>
        </w:rPr>
        <w:t>- Địa chỉ và email liên hệ:</w:t>
      </w:r>
      <w:r w:rsidR="00380953" w:rsidRPr="007A1FB8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9E51E8" w:rsidRPr="00CF763C" w:rsidRDefault="009E51E8" w:rsidP="00C16644">
      <w:pPr>
        <w:spacing w:before="120" w:after="0" w:line="360" w:lineRule="auto"/>
        <w:rPr>
          <w:color w:val="000000" w:themeColor="text1"/>
          <w:sz w:val="26"/>
          <w:szCs w:val="26"/>
          <w:lang w:val="vi-VN"/>
        </w:rPr>
      </w:pPr>
      <w:r w:rsidRPr="00CF763C">
        <w:rPr>
          <w:sz w:val="26"/>
          <w:szCs w:val="26"/>
        </w:rPr>
        <w:t xml:space="preserve">- Điện thoại:   </w:t>
      </w:r>
    </w:p>
    <w:p w:rsidR="001B4895" w:rsidRPr="00CF763C" w:rsidRDefault="001B4895" w:rsidP="00C16644">
      <w:pPr>
        <w:spacing w:before="120" w:after="0" w:line="360" w:lineRule="auto"/>
        <w:jc w:val="right"/>
        <w:rPr>
          <w:i/>
          <w:sz w:val="26"/>
          <w:szCs w:val="26"/>
          <w:lang w:val="vi-VN"/>
        </w:rPr>
      </w:pPr>
    </w:p>
    <w:p w:rsidR="009E51E8" w:rsidRPr="004B7F8B" w:rsidRDefault="001B4895" w:rsidP="00C16644">
      <w:pPr>
        <w:spacing w:before="120" w:after="0" w:line="360" w:lineRule="auto"/>
        <w:jc w:val="right"/>
        <w:rPr>
          <w:color w:val="000000" w:themeColor="text1"/>
          <w:sz w:val="26"/>
          <w:szCs w:val="26"/>
        </w:rPr>
      </w:pPr>
      <w:r w:rsidRPr="00CF763C">
        <w:rPr>
          <w:i/>
          <w:sz w:val="26"/>
          <w:szCs w:val="26"/>
          <w:lang w:val="vi-VN"/>
        </w:rPr>
        <w:t>Bình Dương, ngày</w:t>
      </w:r>
      <w:r w:rsidR="00302252">
        <w:rPr>
          <w:i/>
          <w:sz w:val="26"/>
          <w:szCs w:val="26"/>
        </w:rPr>
        <w:t xml:space="preserve"> </w:t>
      </w:r>
      <w:r w:rsidR="00EC48D8">
        <w:rPr>
          <w:i/>
          <w:sz w:val="26"/>
          <w:szCs w:val="26"/>
        </w:rPr>
        <w:t>1</w:t>
      </w:r>
      <w:r w:rsidR="004B7F8B">
        <w:rPr>
          <w:i/>
          <w:sz w:val="26"/>
          <w:szCs w:val="26"/>
        </w:rPr>
        <w:t xml:space="preserve"> </w:t>
      </w:r>
      <w:r w:rsidRPr="00CF763C">
        <w:rPr>
          <w:i/>
          <w:sz w:val="26"/>
          <w:szCs w:val="26"/>
          <w:lang w:val="vi-VN"/>
        </w:rPr>
        <w:t>tháng</w:t>
      </w:r>
      <w:r w:rsidR="00805FE8">
        <w:rPr>
          <w:i/>
          <w:sz w:val="26"/>
          <w:szCs w:val="26"/>
        </w:rPr>
        <w:t xml:space="preserve"> </w:t>
      </w:r>
      <w:r w:rsidR="00EC48D8">
        <w:rPr>
          <w:i/>
          <w:sz w:val="26"/>
          <w:szCs w:val="26"/>
        </w:rPr>
        <w:t>11</w:t>
      </w:r>
      <w:r w:rsidR="004B7F8B">
        <w:rPr>
          <w:i/>
          <w:sz w:val="26"/>
          <w:szCs w:val="26"/>
        </w:rPr>
        <w:t xml:space="preserve"> </w:t>
      </w:r>
      <w:r w:rsidR="0004103E">
        <w:rPr>
          <w:i/>
          <w:sz w:val="26"/>
          <w:szCs w:val="26"/>
          <w:lang w:val="vi-VN"/>
        </w:rPr>
        <w:t>năm 20</w:t>
      </w:r>
      <w:r w:rsidR="00805FE8">
        <w:rPr>
          <w:i/>
          <w:sz w:val="26"/>
          <w:szCs w:val="26"/>
        </w:rPr>
        <w:t>19</w:t>
      </w:r>
    </w:p>
    <w:p w:rsidR="00EC48D8" w:rsidRDefault="00B44339" w:rsidP="00EC48D8">
      <w:pPr>
        <w:spacing w:before="120" w:after="0" w:line="360" w:lineRule="auto"/>
        <w:rPr>
          <w:b/>
          <w:sz w:val="26"/>
          <w:szCs w:val="26"/>
        </w:rPr>
      </w:pPr>
      <w:r w:rsidRPr="00CF763C">
        <w:rPr>
          <w:b/>
          <w:sz w:val="26"/>
          <w:szCs w:val="26"/>
          <w:lang w:val="vi-VN"/>
        </w:rPr>
        <w:tab/>
        <w:t xml:space="preserve">        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510"/>
        <w:gridCol w:w="3192"/>
        <w:gridCol w:w="3192"/>
      </w:tblGrid>
      <w:tr w:rsidR="00EC48D8" w:rsidTr="00FA43CA">
        <w:tc>
          <w:tcPr>
            <w:tcW w:w="3510" w:type="dxa"/>
          </w:tcPr>
          <w:p w:rsidR="00EC48D8" w:rsidRDefault="00EC48D8" w:rsidP="00FA43CA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TRƯỞNG KHO</w:t>
            </w:r>
            <w:r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92" w:type="dxa"/>
          </w:tcPr>
          <w:p w:rsidR="00EC48D8" w:rsidRDefault="00EC48D8" w:rsidP="00FA43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 CTĐT</w:t>
            </w:r>
          </w:p>
          <w:p w:rsidR="00EC48D8" w:rsidRDefault="00EC48D8" w:rsidP="00FA43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8D8" w:rsidRDefault="00EC48D8" w:rsidP="00FA43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8D8" w:rsidRDefault="00EC48D8" w:rsidP="00FA43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8D8" w:rsidRDefault="00EC48D8" w:rsidP="00FA43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EC48D8" w:rsidRDefault="00EC48D8" w:rsidP="00FA43C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TS.GVC. Đồng Văn Toàn</w:t>
            </w:r>
          </w:p>
        </w:tc>
        <w:tc>
          <w:tcPr>
            <w:tcW w:w="3192" w:type="dxa"/>
          </w:tcPr>
          <w:p w:rsidR="00EC48D8" w:rsidRDefault="00EC48D8" w:rsidP="00FA43CA">
            <w:pPr>
              <w:spacing w:after="0" w:line="240" w:lineRule="auto"/>
              <w:ind w:firstLine="2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GV BIÊN SOẠN</w:t>
            </w:r>
          </w:p>
          <w:p w:rsidR="00EC48D8" w:rsidRDefault="00EC48D8" w:rsidP="00FA43CA">
            <w:pPr>
              <w:spacing w:after="0" w:line="240" w:lineRule="auto"/>
              <w:ind w:firstLine="260"/>
              <w:rPr>
                <w:b/>
                <w:sz w:val="26"/>
                <w:szCs w:val="26"/>
              </w:rPr>
            </w:pPr>
          </w:p>
          <w:p w:rsidR="00EC48D8" w:rsidRDefault="00EC48D8" w:rsidP="00FA43CA">
            <w:pPr>
              <w:spacing w:after="0" w:line="240" w:lineRule="auto"/>
              <w:ind w:firstLine="260"/>
              <w:rPr>
                <w:b/>
                <w:sz w:val="26"/>
                <w:szCs w:val="26"/>
              </w:rPr>
            </w:pPr>
          </w:p>
          <w:p w:rsidR="00EC48D8" w:rsidRDefault="00EC48D8" w:rsidP="00FA43CA">
            <w:pPr>
              <w:spacing w:after="0" w:line="240" w:lineRule="auto"/>
              <w:ind w:firstLine="260"/>
              <w:rPr>
                <w:b/>
                <w:sz w:val="26"/>
                <w:szCs w:val="26"/>
              </w:rPr>
            </w:pPr>
          </w:p>
          <w:p w:rsidR="00EC48D8" w:rsidRDefault="00EC48D8" w:rsidP="00FA43CA">
            <w:pPr>
              <w:spacing w:after="0" w:line="240" w:lineRule="auto"/>
              <w:ind w:firstLine="260"/>
              <w:rPr>
                <w:b/>
                <w:sz w:val="26"/>
                <w:szCs w:val="26"/>
              </w:rPr>
            </w:pPr>
          </w:p>
          <w:p w:rsidR="00EC48D8" w:rsidRDefault="00EC48D8" w:rsidP="00FA43C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9A7C30" w:rsidRDefault="009A7C30" w:rsidP="00EC48D8">
      <w:pPr>
        <w:spacing w:before="120"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04427" w:rsidRDefault="00204427" w:rsidP="00C16644">
      <w:pPr>
        <w:spacing w:before="120" w:after="0" w:line="360" w:lineRule="auto"/>
        <w:jc w:val="center"/>
        <w:rPr>
          <w:b/>
          <w:sz w:val="26"/>
          <w:szCs w:val="26"/>
        </w:rPr>
        <w:sectPr w:rsidR="00204427" w:rsidSect="00204427">
          <w:pgSz w:w="11907" w:h="16840" w:code="9"/>
          <w:pgMar w:top="1247" w:right="1134" w:bottom="1134" w:left="1418" w:header="624" w:footer="284" w:gutter="0"/>
          <w:cols w:space="720"/>
          <w:docGrid w:linePitch="381"/>
        </w:sectPr>
      </w:pPr>
    </w:p>
    <w:p w:rsidR="000D6B4C" w:rsidRDefault="000D6B4C" w:rsidP="000D6B4C">
      <w:pPr>
        <w:spacing w:before="12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PHỤ LỤC</w:t>
      </w:r>
    </w:p>
    <w:p w:rsidR="00492339" w:rsidRDefault="00492339" w:rsidP="000D6B4C">
      <w:pPr>
        <w:spacing w:before="120" w:after="0" w:line="360" w:lineRule="auto"/>
        <w:jc w:val="center"/>
        <w:rPr>
          <w:b/>
          <w:sz w:val="26"/>
          <w:szCs w:val="26"/>
        </w:rPr>
      </w:pPr>
    </w:p>
    <w:p w:rsidR="00492339" w:rsidRDefault="00492339" w:rsidP="00492339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10.1. Rubric tự học - thang điểm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2326"/>
        <w:gridCol w:w="2189"/>
        <w:gridCol w:w="2325"/>
      </w:tblGrid>
      <w:tr w:rsidR="00492339" w:rsidRPr="00E1590B" w:rsidTr="00FA43CA">
        <w:tc>
          <w:tcPr>
            <w:tcW w:w="273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>TIÊU CHÍ</w:t>
            </w:r>
          </w:p>
        </w:tc>
        <w:tc>
          <w:tcPr>
            <w:tcW w:w="232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2189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>CHẤP NHẬN ĐƯỢC</w:t>
            </w:r>
          </w:p>
        </w:tc>
        <w:tc>
          <w:tcPr>
            <w:tcW w:w="232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 xml:space="preserve">KÉM </w:t>
            </w:r>
          </w:p>
        </w:tc>
      </w:tr>
      <w:tr w:rsidR="00492339" w:rsidRPr="00E1590B" w:rsidTr="00FA43CA">
        <w:tc>
          <w:tcPr>
            <w:tcW w:w="273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1590B">
              <w:rPr>
                <w:rFonts w:eastAsia="Times New Roman"/>
                <w:bCs/>
                <w:color w:val="000000"/>
                <w:sz w:val="26"/>
                <w:szCs w:val="26"/>
              </w:rPr>
              <w:t>Chuẩn bị bài học trước giờ học; Đọc tài liệu tham khảo; Xem xét và củng cố bài học sau giờ học: 40%</w:t>
            </w:r>
          </w:p>
        </w:tc>
        <w:tc>
          <w:tcPr>
            <w:tcW w:w="232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80 - 100% (6đ)</w:t>
            </w:r>
          </w:p>
        </w:tc>
        <w:tc>
          <w:tcPr>
            <w:tcW w:w="2189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60 - 79% (4đ)</w:t>
            </w:r>
          </w:p>
        </w:tc>
        <w:tc>
          <w:tcPr>
            <w:tcW w:w="232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Ít hơn 60% (0 đ)</w:t>
            </w:r>
          </w:p>
        </w:tc>
      </w:tr>
      <w:tr w:rsidR="00492339" w:rsidRPr="00E1590B" w:rsidTr="00FA43CA">
        <w:tc>
          <w:tcPr>
            <w:tcW w:w="273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E1590B">
              <w:rPr>
                <w:rFonts w:eastAsia="Times New Roman"/>
                <w:bCs/>
                <w:color w:val="000000"/>
                <w:sz w:val="26"/>
                <w:szCs w:val="26"/>
              </w:rPr>
              <w:t>Nghiên cứu, làm bài tập, làm việc nhóm: 40%</w:t>
            </w:r>
          </w:p>
        </w:tc>
        <w:tc>
          <w:tcPr>
            <w:tcW w:w="232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80 - 100% (6đ)</w:t>
            </w:r>
          </w:p>
        </w:tc>
        <w:tc>
          <w:tcPr>
            <w:tcW w:w="2189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60 - 79% (4đ)</w:t>
            </w:r>
          </w:p>
        </w:tc>
        <w:tc>
          <w:tcPr>
            <w:tcW w:w="232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Ít hơn 60% (0 đ)</w:t>
            </w:r>
          </w:p>
        </w:tc>
      </w:tr>
      <w:tr w:rsidR="00492339" w:rsidRPr="00E1590B" w:rsidTr="00FA43CA">
        <w:tc>
          <w:tcPr>
            <w:tcW w:w="273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E1590B">
              <w:rPr>
                <w:rFonts w:eastAsia="Times New Roman"/>
                <w:bCs/>
                <w:color w:val="000000"/>
                <w:sz w:val="26"/>
                <w:szCs w:val="26"/>
              </w:rPr>
              <w:t>Hoàn tất nhật ký việc tự học: 20%</w:t>
            </w:r>
          </w:p>
        </w:tc>
        <w:tc>
          <w:tcPr>
            <w:tcW w:w="232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80 - 100% (6đ)</w:t>
            </w:r>
          </w:p>
        </w:tc>
        <w:tc>
          <w:tcPr>
            <w:tcW w:w="2189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60 - 79% (4đ)</w:t>
            </w:r>
          </w:p>
        </w:tc>
        <w:tc>
          <w:tcPr>
            <w:tcW w:w="232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Ít hơn 60% (0 đ)</w:t>
            </w:r>
          </w:p>
        </w:tc>
      </w:tr>
    </w:tbl>
    <w:p w:rsidR="00492339" w:rsidRDefault="00492339" w:rsidP="00492339">
      <w:pPr>
        <w:spacing w:after="0" w:line="240" w:lineRule="auto"/>
        <w:ind w:firstLine="567"/>
        <w:jc w:val="both"/>
        <w:rPr>
          <w:color w:val="000000"/>
          <w:sz w:val="26"/>
          <w:szCs w:val="26"/>
        </w:rPr>
      </w:pPr>
    </w:p>
    <w:p w:rsidR="00492339" w:rsidRDefault="00492339" w:rsidP="00492339">
      <w:pPr>
        <w:spacing w:after="0" w:line="240" w:lineRule="auto"/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10.2. Rubric tham dự lớp - thang điểm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2735"/>
        <w:gridCol w:w="2586"/>
        <w:gridCol w:w="2750"/>
      </w:tblGrid>
      <w:tr w:rsidR="00492339" w:rsidRPr="00E1590B" w:rsidTr="00FA43CA">
        <w:tc>
          <w:tcPr>
            <w:tcW w:w="150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>TIÊU CHÍ</w:t>
            </w:r>
          </w:p>
        </w:tc>
        <w:tc>
          <w:tcPr>
            <w:tcW w:w="273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>TỐT</w:t>
            </w:r>
          </w:p>
        </w:tc>
        <w:tc>
          <w:tcPr>
            <w:tcW w:w="258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>CHẤP NHẬN ĐƯỢC</w:t>
            </w:r>
          </w:p>
        </w:tc>
        <w:tc>
          <w:tcPr>
            <w:tcW w:w="2750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 xml:space="preserve">KÉM </w:t>
            </w:r>
          </w:p>
        </w:tc>
      </w:tr>
      <w:tr w:rsidR="00492339" w:rsidRPr="00E1590B" w:rsidTr="00FA43CA">
        <w:tc>
          <w:tcPr>
            <w:tcW w:w="150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>Thời gian tham dự: 60%</w:t>
            </w:r>
          </w:p>
        </w:tc>
        <w:tc>
          <w:tcPr>
            <w:tcW w:w="273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80 - 100% (6đ)</w:t>
            </w:r>
          </w:p>
        </w:tc>
        <w:tc>
          <w:tcPr>
            <w:tcW w:w="258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60 - 79% (4đ)</w:t>
            </w:r>
          </w:p>
        </w:tc>
        <w:tc>
          <w:tcPr>
            <w:tcW w:w="2750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Ít hơn 60% (0 đ)</w:t>
            </w:r>
          </w:p>
        </w:tc>
      </w:tr>
      <w:tr w:rsidR="00492339" w:rsidRPr="00E1590B" w:rsidTr="00FA43CA">
        <w:tc>
          <w:tcPr>
            <w:tcW w:w="150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E1590B">
              <w:rPr>
                <w:b/>
                <w:color w:val="000000"/>
                <w:sz w:val="26"/>
                <w:szCs w:val="26"/>
              </w:rPr>
              <w:t>Thái độ tham dự: 40%</w:t>
            </w:r>
          </w:p>
        </w:tc>
        <w:tc>
          <w:tcPr>
            <w:tcW w:w="2735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Chú ý, tích cực đóng góp (6đ)</w:t>
            </w:r>
          </w:p>
        </w:tc>
        <w:tc>
          <w:tcPr>
            <w:tcW w:w="2586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Có chú ý và đóng góp (4đ)</w:t>
            </w:r>
          </w:p>
        </w:tc>
        <w:tc>
          <w:tcPr>
            <w:tcW w:w="2750" w:type="dxa"/>
            <w:shd w:val="clear" w:color="auto" w:fill="auto"/>
          </w:tcPr>
          <w:p w:rsidR="00492339" w:rsidRPr="00E1590B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1590B">
              <w:rPr>
                <w:color w:val="000000"/>
                <w:sz w:val="26"/>
                <w:szCs w:val="26"/>
              </w:rPr>
              <w:t>Không chú ý/không đóng góp (0đ)</w:t>
            </w:r>
          </w:p>
        </w:tc>
      </w:tr>
    </w:tbl>
    <w:p w:rsidR="00492339" w:rsidRDefault="00492339" w:rsidP="00492339">
      <w:pPr>
        <w:spacing w:after="0" w:line="240" w:lineRule="auto"/>
        <w:jc w:val="both"/>
        <w:rPr>
          <w:b/>
          <w:color w:val="000000"/>
          <w:sz w:val="26"/>
          <w:szCs w:val="26"/>
        </w:rPr>
      </w:pPr>
    </w:p>
    <w:p w:rsidR="00492339" w:rsidRDefault="00492339" w:rsidP="00492339">
      <w:pPr>
        <w:spacing w:after="0" w:line="240" w:lineRule="auto"/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10.3. Rubric bài  kiểm tra giữa kỳ - thang điểm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2261"/>
        <w:gridCol w:w="5365"/>
        <w:gridCol w:w="1011"/>
      </w:tblGrid>
      <w:tr w:rsidR="00492339" w:rsidTr="00FA43CA">
        <w:trPr>
          <w:trHeight w:val="584"/>
        </w:trPr>
        <w:tc>
          <w:tcPr>
            <w:tcW w:w="1011" w:type="dxa"/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2261" w:type="dxa"/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5365" w:type="dxa"/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011" w:type="dxa"/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492339" w:rsidTr="00FA43CA">
        <w:trPr>
          <w:trHeight w:val="584"/>
        </w:trPr>
        <w:tc>
          <w:tcPr>
            <w:tcW w:w="10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KTGK</w:t>
            </w:r>
          </w:p>
        </w:tc>
        <w:tc>
          <w:tcPr>
            <w:tcW w:w="22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492339">
            <w:pPr>
              <w:pStyle w:val="decuong"/>
              <w:spacing w:before="0" w:line="240" w:lineRule="auto"/>
              <w:ind w:left="0" w:firstLine="0"/>
            </w:pPr>
            <w:r>
              <w:t>Kiểm tra giữa kỳ</w:t>
            </w:r>
          </w:p>
        </w:tc>
        <w:tc>
          <w:tcPr>
            <w:tcW w:w="536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FA43CA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- Thuyết trình nhóm:</w:t>
            </w:r>
          </w:p>
          <w:p w:rsidR="00492339" w:rsidRDefault="00492339" w:rsidP="00FA43CA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+ Nội dung đầy đủ theo yêu cầu</w:t>
            </w:r>
          </w:p>
          <w:p w:rsidR="00492339" w:rsidRDefault="00492339" w:rsidP="00FA43CA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+ Thiết kế bài thuyết trình ngắn gọn, đẹp</w:t>
            </w:r>
          </w:p>
          <w:p w:rsidR="00492339" w:rsidRDefault="00492339" w:rsidP="00FA43CA">
            <w:p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+ Thuyết trình tự tin, trả lời được các câu hỏi do các thành viên các nhóm đặt ra.</w:t>
            </w:r>
          </w:p>
        </w:tc>
        <w:tc>
          <w:tcPr>
            <w:tcW w:w="101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492339" w:rsidRDefault="00492339" w:rsidP="00492339">
      <w:pPr>
        <w:spacing w:after="0" w:line="240" w:lineRule="auto"/>
        <w:jc w:val="both"/>
        <w:rPr>
          <w:b/>
          <w:color w:val="000000"/>
          <w:sz w:val="26"/>
          <w:szCs w:val="26"/>
        </w:rPr>
      </w:pPr>
    </w:p>
    <w:p w:rsidR="00492339" w:rsidRDefault="00492339" w:rsidP="00492339">
      <w:pPr>
        <w:spacing w:after="0" w:line="240" w:lineRule="auto"/>
        <w:ind w:firstLine="567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10.4. Rubric câu hỏi tự luận - kiểm tra kết thúc học phần - thang điểm 10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2101"/>
        <w:gridCol w:w="3092"/>
        <w:gridCol w:w="2390"/>
        <w:gridCol w:w="1134"/>
      </w:tblGrid>
      <w:tr w:rsidR="00492339" w:rsidTr="00FA43CA">
        <w:trPr>
          <w:trHeight w:val="584"/>
          <w:tblHeader/>
        </w:trPr>
        <w:tc>
          <w:tcPr>
            <w:tcW w:w="923" w:type="dxa"/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STT</w:t>
            </w:r>
          </w:p>
        </w:tc>
        <w:tc>
          <w:tcPr>
            <w:tcW w:w="2101" w:type="dxa"/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Chỉ báo thực hiện</w:t>
            </w:r>
          </w:p>
        </w:tc>
        <w:tc>
          <w:tcPr>
            <w:tcW w:w="3092" w:type="dxa"/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 xml:space="preserve">Câu hỏi </w:t>
            </w:r>
          </w:p>
        </w:tc>
        <w:tc>
          <w:tcPr>
            <w:tcW w:w="2390" w:type="dxa"/>
            <w:shd w:val="clear" w:color="auto" w:fill="D6E3BC"/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Tiêu chí đánh giá</w:t>
            </w:r>
          </w:p>
        </w:tc>
        <w:tc>
          <w:tcPr>
            <w:tcW w:w="1134" w:type="dxa"/>
            <w:shd w:val="clear" w:color="auto" w:fill="D6E3B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de-DE"/>
              </w:rPr>
              <w:t>Thang điểm</w:t>
            </w:r>
          </w:p>
        </w:tc>
      </w:tr>
      <w:tr w:rsidR="00492339" w:rsidTr="00FA43CA">
        <w:trPr>
          <w:trHeight w:val="584"/>
        </w:trPr>
        <w:tc>
          <w:tcPr>
            <w:tcW w:w="92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339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0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339" w:rsidRDefault="00492339" w:rsidP="00492339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de-DE"/>
              </w:rPr>
              <w:t>câu hỏi nằm trong nội dung kiểm tra KTHP</w:t>
            </w:r>
          </w:p>
        </w:tc>
        <w:tc>
          <w:tcPr>
            <w:tcW w:w="309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339" w:rsidRDefault="00492339" w:rsidP="00FA43CA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Các câu hỏi về nội dung lý thuyết, ứng dụng thực tiễn</w:t>
            </w:r>
          </w:p>
        </w:tc>
        <w:tc>
          <w:tcPr>
            <w:tcW w:w="2390" w:type="dxa"/>
          </w:tcPr>
          <w:p w:rsidR="00492339" w:rsidRDefault="00492339" w:rsidP="00FA43CA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Sinh viên biết vận dụng các quy luật, nguyên tắc để giải quyết.</w:t>
            </w:r>
          </w:p>
          <w:p w:rsidR="00492339" w:rsidRDefault="00492339" w:rsidP="00FA43CA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Sinh viên có câu trả lời chính xác</w:t>
            </w:r>
          </w:p>
        </w:tc>
        <w:tc>
          <w:tcPr>
            <w:tcW w:w="113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2339" w:rsidRDefault="00492339" w:rsidP="00FA43CA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10đ</w:t>
            </w:r>
          </w:p>
        </w:tc>
      </w:tr>
      <w:tr w:rsidR="00492339" w:rsidTr="00FA43CA">
        <w:trPr>
          <w:trHeight w:val="434"/>
        </w:trPr>
        <w:tc>
          <w:tcPr>
            <w:tcW w:w="8506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Tổng</w:t>
            </w:r>
            <w:bookmarkStart w:id="8" w:name="_GoBack"/>
            <w:bookmarkEnd w:id="8"/>
          </w:p>
        </w:tc>
        <w:tc>
          <w:tcPr>
            <w:tcW w:w="1134" w:type="dxa"/>
          </w:tcPr>
          <w:p w:rsidR="00492339" w:rsidRDefault="00492339" w:rsidP="00FA43CA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</w:tbl>
    <w:p w:rsidR="00492339" w:rsidRDefault="00492339" w:rsidP="000D6B4C">
      <w:pPr>
        <w:spacing w:before="120" w:after="0" w:line="360" w:lineRule="auto"/>
        <w:jc w:val="center"/>
        <w:rPr>
          <w:b/>
          <w:sz w:val="26"/>
          <w:szCs w:val="26"/>
        </w:rPr>
      </w:pPr>
    </w:p>
    <w:sectPr w:rsidR="00492339" w:rsidSect="00492339">
      <w:pgSz w:w="11907" w:h="16840" w:code="9"/>
      <w:pgMar w:top="1247" w:right="1134" w:bottom="1134" w:left="1418" w:header="62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FB" w:rsidRDefault="00E179FB" w:rsidP="00681FBF">
      <w:pPr>
        <w:spacing w:after="0" w:line="240" w:lineRule="auto"/>
      </w:pPr>
      <w:r>
        <w:separator/>
      </w:r>
    </w:p>
  </w:endnote>
  <w:endnote w:type="continuationSeparator" w:id="0">
    <w:p w:rsidR="00E179FB" w:rsidRDefault="00E179FB" w:rsidP="006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FB" w:rsidRDefault="00E179FB" w:rsidP="00681FBF">
      <w:pPr>
        <w:spacing w:after="0" w:line="240" w:lineRule="auto"/>
      </w:pPr>
      <w:r>
        <w:separator/>
      </w:r>
    </w:p>
  </w:footnote>
  <w:footnote w:type="continuationSeparator" w:id="0">
    <w:p w:rsidR="00E179FB" w:rsidRDefault="00E179FB" w:rsidP="0068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1A9"/>
    <w:multiLevelType w:val="hybridMultilevel"/>
    <w:tmpl w:val="672A1F32"/>
    <w:lvl w:ilvl="0" w:tplc="4CFCB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4D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2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7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4A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0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8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9276EF"/>
    <w:multiLevelType w:val="hybridMultilevel"/>
    <w:tmpl w:val="97FAF42A"/>
    <w:lvl w:ilvl="0" w:tplc="25A21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F15AE"/>
    <w:multiLevelType w:val="hybridMultilevel"/>
    <w:tmpl w:val="D7DE1B14"/>
    <w:lvl w:ilvl="0" w:tplc="B2921E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4D34"/>
    <w:multiLevelType w:val="hybridMultilevel"/>
    <w:tmpl w:val="08FCFC88"/>
    <w:lvl w:ilvl="0" w:tplc="848EC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27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2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4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2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0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2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4B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C60F31"/>
    <w:multiLevelType w:val="hybridMultilevel"/>
    <w:tmpl w:val="4E0A281C"/>
    <w:lvl w:ilvl="0" w:tplc="DB027FE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44498"/>
    <w:multiLevelType w:val="hybridMultilevel"/>
    <w:tmpl w:val="828CAC56"/>
    <w:lvl w:ilvl="0" w:tplc="00BC65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C669D"/>
    <w:multiLevelType w:val="hybridMultilevel"/>
    <w:tmpl w:val="7E6090F8"/>
    <w:lvl w:ilvl="0" w:tplc="83C80E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4106"/>
    <w:multiLevelType w:val="hybridMultilevel"/>
    <w:tmpl w:val="A882F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6CD1"/>
    <w:multiLevelType w:val="hybridMultilevel"/>
    <w:tmpl w:val="09C4240C"/>
    <w:lvl w:ilvl="0" w:tplc="30826E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0326A"/>
    <w:multiLevelType w:val="hybridMultilevel"/>
    <w:tmpl w:val="74347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C732E4"/>
    <w:multiLevelType w:val="hybridMultilevel"/>
    <w:tmpl w:val="2D1AC158"/>
    <w:lvl w:ilvl="0" w:tplc="4B42926E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45C09"/>
    <w:multiLevelType w:val="hybridMultilevel"/>
    <w:tmpl w:val="E6B2DFC0"/>
    <w:lvl w:ilvl="0" w:tplc="E6D8A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30EC6"/>
    <w:multiLevelType w:val="hybridMultilevel"/>
    <w:tmpl w:val="FA4E1244"/>
    <w:lvl w:ilvl="0" w:tplc="A6081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B6B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0B1638"/>
    <w:multiLevelType w:val="hybridMultilevel"/>
    <w:tmpl w:val="23DE77AC"/>
    <w:lvl w:ilvl="0" w:tplc="09B0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E5184"/>
    <w:multiLevelType w:val="hybridMultilevel"/>
    <w:tmpl w:val="1332CAEA"/>
    <w:lvl w:ilvl="0" w:tplc="D0169554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4C4234A9"/>
    <w:multiLevelType w:val="hybridMultilevel"/>
    <w:tmpl w:val="B8B8E38C"/>
    <w:lvl w:ilvl="0" w:tplc="37402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27B8B"/>
    <w:multiLevelType w:val="hybridMultilevel"/>
    <w:tmpl w:val="89B8B98E"/>
    <w:lvl w:ilvl="0" w:tplc="2B22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E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A0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04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E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0E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E5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E11DEC"/>
    <w:multiLevelType w:val="hybridMultilevel"/>
    <w:tmpl w:val="EC10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C1B5D"/>
    <w:multiLevelType w:val="hybridMultilevel"/>
    <w:tmpl w:val="FF4220E0"/>
    <w:lvl w:ilvl="0" w:tplc="913AC5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33A3"/>
    <w:multiLevelType w:val="hybridMultilevel"/>
    <w:tmpl w:val="B9603C54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3E146F"/>
    <w:multiLevelType w:val="hybridMultilevel"/>
    <w:tmpl w:val="1A46763E"/>
    <w:lvl w:ilvl="0" w:tplc="686EC3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7C751D"/>
    <w:multiLevelType w:val="hybridMultilevel"/>
    <w:tmpl w:val="34A2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147B8"/>
    <w:multiLevelType w:val="hybridMultilevel"/>
    <w:tmpl w:val="5528405A"/>
    <w:lvl w:ilvl="0" w:tplc="8BCCA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51528"/>
    <w:multiLevelType w:val="hybridMultilevel"/>
    <w:tmpl w:val="19448A5A"/>
    <w:lvl w:ilvl="0" w:tplc="EDD47C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177C1"/>
    <w:multiLevelType w:val="hybridMultilevel"/>
    <w:tmpl w:val="056446B8"/>
    <w:lvl w:ilvl="0" w:tplc="DE4A7A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86ABF"/>
    <w:multiLevelType w:val="hybridMultilevel"/>
    <w:tmpl w:val="83A4BA36"/>
    <w:lvl w:ilvl="0" w:tplc="DEAE40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E726F"/>
    <w:multiLevelType w:val="hybridMultilevel"/>
    <w:tmpl w:val="CD722E76"/>
    <w:lvl w:ilvl="0" w:tplc="3740245A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8">
    <w:nsid w:val="669E0751"/>
    <w:multiLevelType w:val="hybridMultilevel"/>
    <w:tmpl w:val="6A1049E6"/>
    <w:lvl w:ilvl="0" w:tplc="11FE8BE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415DC"/>
    <w:multiLevelType w:val="hybridMultilevel"/>
    <w:tmpl w:val="3E6C066E"/>
    <w:lvl w:ilvl="0" w:tplc="F1E20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DE6"/>
    <w:multiLevelType w:val="hybridMultilevel"/>
    <w:tmpl w:val="1D14EA44"/>
    <w:lvl w:ilvl="0" w:tplc="81D08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26C06"/>
    <w:multiLevelType w:val="hybridMultilevel"/>
    <w:tmpl w:val="34D88D62"/>
    <w:lvl w:ilvl="0" w:tplc="2E9801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B6F13"/>
    <w:multiLevelType w:val="hybridMultilevel"/>
    <w:tmpl w:val="84041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28"/>
  </w:num>
  <w:num w:numId="6">
    <w:abstractNumId w:val="3"/>
  </w:num>
  <w:num w:numId="7">
    <w:abstractNumId w:val="17"/>
  </w:num>
  <w:num w:numId="8">
    <w:abstractNumId w:val="0"/>
  </w:num>
  <w:num w:numId="9">
    <w:abstractNumId w:val="32"/>
  </w:num>
  <w:num w:numId="10">
    <w:abstractNumId w:val="7"/>
  </w:num>
  <w:num w:numId="11">
    <w:abstractNumId w:val="22"/>
  </w:num>
  <w:num w:numId="12">
    <w:abstractNumId w:val="6"/>
  </w:num>
  <w:num w:numId="13">
    <w:abstractNumId w:val="8"/>
  </w:num>
  <w:num w:numId="14">
    <w:abstractNumId w:val="14"/>
  </w:num>
  <w:num w:numId="15">
    <w:abstractNumId w:val="2"/>
  </w:num>
  <w:num w:numId="16">
    <w:abstractNumId w:val="24"/>
  </w:num>
  <w:num w:numId="17">
    <w:abstractNumId w:val="26"/>
  </w:num>
  <w:num w:numId="18">
    <w:abstractNumId w:val="27"/>
  </w:num>
  <w:num w:numId="19">
    <w:abstractNumId w:val="16"/>
  </w:num>
  <w:num w:numId="20">
    <w:abstractNumId w:val="25"/>
  </w:num>
  <w:num w:numId="21">
    <w:abstractNumId w:val="13"/>
  </w:num>
  <w:num w:numId="22">
    <w:abstractNumId w:val="30"/>
  </w:num>
  <w:num w:numId="23">
    <w:abstractNumId w:val="20"/>
  </w:num>
  <w:num w:numId="24">
    <w:abstractNumId w:val="15"/>
  </w:num>
  <w:num w:numId="25">
    <w:abstractNumId w:val="5"/>
  </w:num>
  <w:num w:numId="26">
    <w:abstractNumId w:val="4"/>
  </w:num>
  <w:num w:numId="27">
    <w:abstractNumId w:val="18"/>
  </w:num>
  <w:num w:numId="28">
    <w:abstractNumId w:val="19"/>
  </w:num>
  <w:num w:numId="29">
    <w:abstractNumId w:val="21"/>
  </w:num>
  <w:num w:numId="30">
    <w:abstractNumId w:val="23"/>
  </w:num>
  <w:num w:numId="31">
    <w:abstractNumId w:val="31"/>
  </w:num>
  <w:num w:numId="32">
    <w:abstractNumId w:val="12"/>
  </w:num>
  <w:num w:numId="33">
    <w:abstractNumId w:val="2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7"/>
    <w:rsid w:val="0000217E"/>
    <w:rsid w:val="00002920"/>
    <w:rsid w:val="00002E41"/>
    <w:rsid w:val="00007F13"/>
    <w:rsid w:val="00012027"/>
    <w:rsid w:val="00012A03"/>
    <w:rsid w:val="00014043"/>
    <w:rsid w:val="000164C8"/>
    <w:rsid w:val="000203AA"/>
    <w:rsid w:val="000218ED"/>
    <w:rsid w:val="00021D9B"/>
    <w:rsid w:val="000303F9"/>
    <w:rsid w:val="0003062E"/>
    <w:rsid w:val="0003562C"/>
    <w:rsid w:val="000376FE"/>
    <w:rsid w:val="0003774D"/>
    <w:rsid w:val="0004103E"/>
    <w:rsid w:val="00041F54"/>
    <w:rsid w:val="000422E1"/>
    <w:rsid w:val="00043787"/>
    <w:rsid w:val="000448EB"/>
    <w:rsid w:val="00044C9D"/>
    <w:rsid w:val="0004539B"/>
    <w:rsid w:val="00050380"/>
    <w:rsid w:val="000504C5"/>
    <w:rsid w:val="0005524C"/>
    <w:rsid w:val="000568D4"/>
    <w:rsid w:val="00057ECA"/>
    <w:rsid w:val="00062599"/>
    <w:rsid w:val="0006327B"/>
    <w:rsid w:val="00066282"/>
    <w:rsid w:val="00072D6C"/>
    <w:rsid w:val="00074A1F"/>
    <w:rsid w:val="00074F1E"/>
    <w:rsid w:val="00077738"/>
    <w:rsid w:val="000810E0"/>
    <w:rsid w:val="00083431"/>
    <w:rsid w:val="0008706B"/>
    <w:rsid w:val="000872C7"/>
    <w:rsid w:val="00087EE8"/>
    <w:rsid w:val="0009002D"/>
    <w:rsid w:val="00090DDE"/>
    <w:rsid w:val="0009166B"/>
    <w:rsid w:val="000A145F"/>
    <w:rsid w:val="000A1A2B"/>
    <w:rsid w:val="000A1F94"/>
    <w:rsid w:val="000A315E"/>
    <w:rsid w:val="000A4092"/>
    <w:rsid w:val="000A7B65"/>
    <w:rsid w:val="000B54D4"/>
    <w:rsid w:val="000C0595"/>
    <w:rsid w:val="000C6472"/>
    <w:rsid w:val="000C7994"/>
    <w:rsid w:val="000D0E0F"/>
    <w:rsid w:val="000D137A"/>
    <w:rsid w:val="000D19A0"/>
    <w:rsid w:val="000D6B4C"/>
    <w:rsid w:val="000D6EEF"/>
    <w:rsid w:val="000D782E"/>
    <w:rsid w:val="000E1C38"/>
    <w:rsid w:val="000E2B6D"/>
    <w:rsid w:val="000E37D9"/>
    <w:rsid w:val="000E4D26"/>
    <w:rsid w:val="000F0F52"/>
    <w:rsid w:val="000F1723"/>
    <w:rsid w:val="000F1C00"/>
    <w:rsid w:val="000F1C7D"/>
    <w:rsid w:val="000F25D1"/>
    <w:rsid w:val="000F2C82"/>
    <w:rsid w:val="000F3A85"/>
    <w:rsid w:val="000F4BFB"/>
    <w:rsid w:val="000F7D60"/>
    <w:rsid w:val="00101B71"/>
    <w:rsid w:val="00101E41"/>
    <w:rsid w:val="001024C3"/>
    <w:rsid w:val="00110AD5"/>
    <w:rsid w:val="0011270F"/>
    <w:rsid w:val="001137FB"/>
    <w:rsid w:val="00115391"/>
    <w:rsid w:val="0011729D"/>
    <w:rsid w:val="001201A6"/>
    <w:rsid w:val="00120B78"/>
    <w:rsid w:val="001214A2"/>
    <w:rsid w:val="0012202D"/>
    <w:rsid w:val="00122BA3"/>
    <w:rsid w:val="00122C76"/>
    <w:rsid w:val="001232FD"/>
    <w:rsid w:val="00126EB7"/>
    <w:rsid w:val="001353A5"/>
    <w:rsid w:val="00140C27"/>
    <w:rsid w:val="001414F2"/>
    <w:rsid w:val="0014201A"/>
    <w:rsid w:val="0014318B"/>
    <w:rsid w:val="00144659"/>
    <w:rsid w:val="00144BF1"/>
    <w:rsid w:val="00146957"/>
    <w:rsid w:val="00147845"/>
    <w:rsid w:val="0015088D"/>
    <w:rsid w:val="00151D43"/>
    <w:rsid w:val="00153242"/>
    <w:rsid w:val="001562C3"/>
    <w:rsid w:val="001602FD"/>
    <w:rsid w:val="00165768"/>
    <w:rsid w:val="001659D9"/>
    <w:rsid w:val="00170A95"/>
    <w:rsid w:val="001716A1"/>
    <w:rsid w:val="001728AC"/>
    <w:rsid w:val="00180D39"/>
    <w:rsid w:val="0018345B"/>
    <w:rsid w:val="00183467"/>
    <w:rsid w:val="001837E8"/>
    <w:rsid w:val="001900D1"/>
    <w:rsid w:val="001909D8"/>
    <w:rsid w:val="00191FD2"/>
    <w:rsid w:val="00192806"/>
    <w:rsid w:val="0019314E"/>
    <w:rsid w:val="00194D0B"/>
    <w:rsid w:val="0019654B"/>
    <w:rsid w:val="00196DBD"/>
    <w:rsid w:val="0019732C"/>
    <w:rsid w:val="001A0B5C"/>
    <w:rsid w:val="001A13E4"/>
    <w:rsid w:val="001A44D7"/>
    <w:rsid w:val="001B1AFD"/>
    <w:rsid w:val="001B4895"/>
    <w:rsid w:val="001B57A0"/>
    <w:rsid w:val="001B6303"/>
    <w:rsid w:val="001C229B"/>
    <w:rsid w:val="001C22DC"/>
    <w:rsid w:val="001C294D"/>
    <w:rsid w:val="001C4ADE"/>
    <w:rsid w:val="001C5EDA"/>
    <w:rsid w:val="001C6B78"/>
    <w:rsid w:val="001C6D76"/>
    <w:rsid w:val="001C7B46"/>
    <w:rsid w:val="001C7F22"/>
    <w:rsid w:val="001D5607"/>
    <w:rsid w:val="001D5DE2"/>
    <w:rsid w:val="001D67C1"/>
    <w:rsid w:val="001D6E29"/>
    <w:rsid w:val="001D7A9A"/>
    <w:rsid w:val="001E0BDD"/>
    <w:rsid w:val="001E712B"/>
    <w:rsid w:val="001F15F2"/>
    <w:rsid w:val="001F20EA"/>
    <w:rsid w:val="001F2347"/>
    <w:rsid w:val="001F24F0"/>
    <w:rsid w:val="001F486D"/>
    <w:rsid w:val="001F71CC"/>
    <w:rsid w:val="001F780D"/>
    <w:rsid w:val="001F7B04"/>
    <w:rsid w:val="00201E4A"/>
    <w:rsid w:val="0020212B"/>
    <w:rsid w:val="0020255D"/>
    <w:rsid w:val="0020398D"/>
    <w:rsid w:val="00204427"/>
    <w:rsid w:val="002045D4"/>
    <w:rsid w:val="00207C7D"/>
    <w:rsid w:val="00211B35"/>
    <w:rsid w:val="0021511B"/>
    <w:rsid w:val="00215776"/>
    <w:rsid w:val="00217B7B"/>
    <w:rsid w:val="002204E1"/>
    <w:rsid w:val="00220738"/>
    <w:rsid w:val="00235351"/>
    <w:rsid w:val="00241957"/>
    <w:rsid w:val="00245EE4"/>
    <w:rsid w:val="00247F89"/>
    <w:rsid w:val="002503E1"/>
    <w:rsid w:val="002532AD"/>
    <w:rsid w:val="00254EFD"/>
    <w:rsid w:val="00255D23"/>
    <w:rsid w:val="002606CC"/>
    <w:rsid w:val="00261917"/>
    <w:rsid w:val="00261F5B"/>
    <w:rsid w:val="00262B70"/>
    <w:rsid w:val="0026335D"/>
    <w:rsid w:val="0026501A"/>
    <w:rsid w:val="00267E74"/>
    <w:rsid w:val="002706D5"/>
    <w:rsid w:val="00273C0E"/>
    <w:rsid w:val="0027406A"/>
    <w:rsid w:val="00275403"/>
    <w:rsid w:val="002755E0"/>
    <w:rsid w:val="00277636"/>
    <w:rsid w:val="002838A3"/>
    <w:rsid w:val="00285868"/>
    <w:rsid w:val="00285F88"/>
    <w:rsid w:val="00287548"/>
    <w:rsid w:val="002904ED"/>
    <w:rsid w:val="00291D1B"/>
    <w:rsid w:val="00292758"/>
    <w:rsid w:val="0029445B"/>
    <w:rsid w:val="00294757"/>
    <w:rsid w:val="00295FB8"/>
    <w:rsid w:val="002969FB"/>
    <w:rsid w:val="00297E68"/>
    <w:rsid w:val="002A300B"/>
    <w:rsid w:val="002A3978"/>
    <w:rsid w:val="002A52F3"/>
    <w:rsid w:val="002A55C7"/>
    <w:rsid w:val="002A641D"/>
    <w:rsid w:val="002A6D3D"/>
    <w:rsid w:val="002A7BD5"/>
    <w:rsid w:val="002B1324"/>
    <w:rsid w:val="002B3403"/>
    <w:rsid w:val="002B6F68"/>
    <w:rsid w:val="002C3027"/>
    <w:rsid w:val="002C485E"/>
    <w:rsid w:val="002C591C"/>
    <w:rsid w:val="002C7B59"/>
    <w:rsid w:val="002C7D44"/>
    <w:rsid w:val="002C7E07"/>
    <w:rsid w:val="002D08CB"/>
    <w:rsid w:val="002D263D"/>
    <w:rsid w:val="002D74C5"/>
    <w:rsid w:val="002E21EE"/>
    <w:rsid w:val="002E396D"/>
    <w:rsid w:val="002E4A17"/>
    <w:rsid w:val="002E5C41"/>
    <w:rsid w:val="002E5EAA"/>
    <w:rsid w:val="002E7389"/>
    <w:rsid w:val="002F1FBD"/>
    <w:rsid w:val="002F2355"/>
    <w:rsid w:val="002F4E85"/>
    <w:rsid w:val="002F5E1F"/>
    <w:rsid w:val="002F788C"/>
    <w:rsid w:val="00302252"/>
    <w:rsid w:val="00303445"/>
    <w:rsid w:val="00305B0E"/>
    <w:rsid w:val="00305F18"/>
    <w:rsid w:val="00305FA3"/>
    <w:rsid w:val="0030708C"/>
    <w:rsid w:val="0031186D"/>
    <w:rsid w:val="00313766"/>
    <w:rsid w:val="00314AAC"/>
    <w:rsid w:val="00315FCF"/>
    <w:rsid w:val="0031611D"/>
    <w:rsid w:val="003203A8"/>
    <w:rsid w:val="00324AEB"/>
    <w:rsid w:val="0032527B"/>
    <w:rsid w:val="003273E1"/>
    <w:rsid w:val="00327757"/>
    <w:rsid w:val="00327E12"/>
    <w:rsid w:val="00332576"/>
    <w:rsid w:val="00332CD7"/>
    <w:rsid w:val="00335C27"/>
    <w:rsid w:val="00344412"/>
    <w:rsid w:val="00350CAC"/>
    <w:rsid w:val="00351BA8"/>
    <w:rsid w:val="00352E0C"/>
    <w:rsid w:val="00355C7B"/>
    <w:rsid w:val="00356391"/>
    <w:rsid w:val="00356743"/>
    <w:rsid w:val="00357EA9"/>
    <w:rsid w:val="00364AFB"/>
    <w:rsid w:val="00366E56"/>
    <w:rsid w:val="00366E96"/>
    <w:rsid w:val="00370AD5"/>
    <w:rsid w:val="003716FA"/>
    <w:rsid w:val="0037243C"/>
    <w:rsid w:val="00373265"/>
    <w:rsid w:val="003735E8"/>
    <w:rsid w:val="00375268"/>
    <w:rsid w:val="003767F2"/>
    <w:rsid w:val="00380953"/>
    <w:rsid w:val="00380A7D"/>
    <w:rsid w:val="00383C13"/>
    <w:rsid w:val="003853EE"/>
    <w:rsid w:val="003859B7"/>
    <w:rsid w:val="0038681E"/>
    <w:rsid w:val="0039266B"/>
    <w:rsid w:val="00394883"/>
    <w:rsid w:val="003967B0"/>
    <w:rsid w:val="003A1869"/>
    <w:rsid w:val="003A1C93"/>
    <w:rsid w:val="003A2B0F"/>
    <w:rsid w:val="003A2D15"/>
    <w:rsid w:val="003A4146"/>
    <w:rsid w:val="003B2CCE"/>
    <w:rsid w:val="003B6389"/>
    <w:rsid w:val="003C0720"/>
    <w:rsid w:val="003C0B58"/>
    <w:rsid w:val="003C12BD"/>
    <w:rsid w:val="003C44F0"/>
    <w:rsid w:val="003C5424"/>
    <w:rsid w:val="003D2EEE"/>
    <w:rsid w:val="003D369E"/>
    <w:rsid w:val="003D48FA"/>
    <w:rsid w:val="003D54BD"/>
    <w:rsid w:val="003E1F26"/>
    <w:rsid w:val="003E4F98"/>
    <w:rsid w:val="003E5BB3"/>
    <w:rsid w:val="003F0234"/>
    <w:rsid w:val="003F1A4E"/>
    <w:rsid w:val="003F1BD3"/>
    <w:rsid w:val="003F5805"/>
    <w:rsid w:val="003F589A"/>
    <w:rsid w:val="003F64D6"/>
    <w:rsid w:val="004012D6"/>
    <w:rsid w:val="00401711"/>
    <w:rsid w:val="00402EFF"/>
    <w:rsid w:val="00407C96"/>
    <w:rsid w:val="00407D58"/>
    <w:rsid w:val="004116B9"/>
    <w:rsid w:val="00417209"/>
    <w:rsid w:val="004223E6"/>
    <w:rsid w:val="0042460C"/>
    <w:rsid w:val="00426D49"/>
    <w:rsid w:val="00430233"/>
    <w:rsid w:val="004324CE"/>
    <w:rsid w:val="00432505"/>
    <w:rsid w:val="00433009"/>
    <w:rsid w:val="004339DA"/>
    <w:rsid w:val="00440360"/>
    <w:rsid w:val="00440748"/>
    <w:rsid w:val="00441F67"/>
    <w:rsid w:val="00443B79"/>
    <w:rsid w:val="00445240"/>
    <w:rsid w:val="00445251"/>
    <w:rsid w:val="004456F4"/>
    <w:rsid w:val="004462ED"/>
    <w:rsid w:val="0044740D"/>
    <w:rsid w:val="00447591"/>
    <w:rsid w:val="00451A06"/>
    <w:rsid w:val="00451A80"/>
    <w:rsid w:val="004563FB"/>
    <w:rsid w:val="00457F46"/>
    <w:rsid w:val="004612F8"/>
    <w:rsid w:val="00461E71"/>
    <w:rsid w:val="00462228"/>
    <w:rsid w:val="00462B4C"/>
    <w:rsid w:val="00466780"/>
    <w:rsid w:val="004676A5"/>
    <w:rsid w:val="00470E88"/>
    <w:rsid w:val="00473EF4"/>
    <w:rsid w:val="004741AB"/>
    <w:rsid w:val="0047451E"/>
    <w:rsid w:val="00474B0C"/>
    <w:rsid w:val="00475238"/>
    <w:rsid w:val="00475306"/>
    <w:rsid w:val="00476B4C"/>
    <w:rsid w:val="00476E3A"/>
    <w:rsid w:val="00481F58"/>
    <w:rsid w:val="004835A9"/>
    <w:rsid w:val="00487739"/>
    <w:rsid w:val="00490FAF"/>
    <w:rsid w:val="004917FF"/>
    <w:rsid w:val="00491EF2"/>
    <w:rsid w:val="00492339"/>
    <w:rsid w:val="00494C36"/>
    <w:rsid w:val="00495D92"/>
    <w:rsid w:val="004966E8"/>
    <w:rsid w:val="004A1580"/>
    <w:rsid w:val="004A3688"/>
    <w:rsid w:val="004A3E0B"/>
    <w:rsid w:val="004A61F7"/>
    <w:rsid w:val="004A7262"/>
    <w:rsid w:val="004B03C9"/>
    <w:rsid w:val="004B261B"/>
    <w:rsid w:val="004B63DD"/>
    <w:rsid w:val="004B68E6"/>
    <w:rsid w:val="004B7F8B"/>
    <w:rsid w:val="004C2170"/>
    <w:rsid w:val="004C6186"/>
    <w:rsid w:val="004C7504"/>
    <w:rsid w:val="004D06BB"/>
    <w:rsid w:val="004D1BF9"/>
    <w:rsid w:val="004D2482"/>
    <w:rsid w:val="004D4DEC"/>
    <w:rsid w:val="004D5AED"/>
    <w:rsid w:val="004E3343"/>
    <w:rsid w:val="004E3B2B"/>
    <w:rsid w:val="004E3EEC"/>
    <w:rsid w:val="004E50E8"/>
    <w:rsid w:val="004E5A6A"/>
    <w:rsid w:val="004E74F0"/>
    <w:rsid w:val="004F116E"/>
    <w:rsid w:val="004F1F91"/>
    <w:rsid w:val="004F5989"/>
    <w:rsid w:val="004F6046"/>
    <w:rsid w:val="00500FF5"/>
    <w:rsid w:val="005034E3"/>
    <w:rsid w:val="0050390D"/>
    <w:rsid w:val="0050581E"/>
    <w:rsid w:val="00505A68"/>
    <w:rsid w:val="00505E37"/>
    <w:rsid w:val="005062FE"/>
    <w:rsid w:val="00507AEC"/>
    <w:rsid w:val="005105AE"/>
    <w:rsid w:val="00510619"/>
    <w:rsid w:val="005158DA"/>
    <w:rsid w:val="00522E93"/>
    <w:rsid w:val="00523957"/>
    <w:rsid w:val="0052428F"/>
    <w:rsid w:val="00524309"/>
    <w:rsid w:val="0052645C"/>
    <w:rsid w:val="005265AE"/>
    <w:rsid w:val="00526B11"/>
    <w:rsid w:val="00526CD6"/>
    <w:rsid w:val="00526CDC"/>
    <w:rsid w:val="005303DB"/>
    <w:rsid w:val="00530586"/>
    <w:rsid w:val="00530676"/>
    <w:rsid w:val="00531C20"/>
    <w:rsid w:val="00531C4A"/>
    <w:rsid w:val="00532769"/>
    <w:rsid w:val="0053329A"/>
    <w:rsid w:val="00533557"/>
    <w:rsid w:val="00534399"/>
    <w:rsid w:val="00534A1F"/>
    <w:rsid w:val="0053751D"/>
    <w:rsid w:val="00537E49"/>
    <w:rsid w:val="005405B7"/>
    <w:rsid w:val="0054208F"/>
    <w:rsid w:val="00543725"/>
    <w:rsid w:val="00545DAE"/>
    <w:rsid w:val="0054761C"/>
    <w:rsid w:val="00547BDE"/>
    <w:rsid w:val="00547EB8"/>
    <w:rsid w:val="00550419"/>
    <w:rsid w:val="00552D8B"/>
    <w:rsid w:val="00553460"/>
    <w:rsid w:val="005562EE"/>
    <w:rsid w:val="005632CC"/>
    <w:rsid w:val="005633C4"/>
    <w:rsid w:val="005673DC"/>
    <w:rsid w:val="00570638"/>
    <w:rsid w:val="0057228E"/>
    <w:rsid w:val="00572CC9"/>
    <w:rsid w:val="00572D7C"/>
    <w:rsid w:val="00574221"/>
    <w:rsid w:val="00582767"/>
    <w:rsid w:val="00582A2D"/>
    <w:rsid w:val="005844B8"/>
    <w:rsid w:val="005936C9"/>
    <w:rsid w:val="00595431"/>
    <w:rsid w:val="0059569F"/>
    <w:rsid w:val="00595E6A"/>
    <w:rsid w:val="00596878"/>
    <w:rsid w:val="005A0B3D"/>
    <w:rsid w:val="005A24CC"/>
    <w:rsid w:val="005A2CA0"/>
    <w:rsid w:val="005A56D3"/>
    <w:rsid w:val="005A5FB3"/>
    <w:rsid w:val="005A6BEF"/>
    <w:rsid w:val="005A711F"/>
    <w:rsid w:val="005A7A2B"/>
    <w:rsid w:val="005B207D"/>
    <w:rsid w:val="005B27AC"/>
    <w:rsid w:val="005B4D30"/>
    <w:rsid w:val="005B6036"/>
    <w:rsid w:val="005C0AA2"/>
    <w:rsid w:val="005C20D4"/>
    <w:rsid w:val="005C4EB1"/>
    <w:rsid w:val="005C5907"/>
    <w:rsid w:val="005D166C"/>
    <w:rsid w:val="005D3B00"/>
    <w:rsid w:val="005D42AE"/>
    <w:rsid w:val="005D571C"/>
    <w:rsid w:val="005D6563"/>
    <w:rsid w:val="005D7DB4"/>
    <w:rsid w:val="005D7E98"/>
    <w:rsid w:val="005E0BB1"/>
    <w:rsid w:val="005E1700"/>
    <w:rsid w:val="005E3C2C"/>
    <w:rsid w:val="005F0B19"/>
    <w:rsid w:val="005F4155"/>
    <w:rsid w:val="005F500B"/>
    <w:rsid w:val="005F77BE"/>
    <w:rsid w:val="005F7FDB"/>
    <w:rsid w:val="006034F3"/>
    <w:rsid w:val="00603C5E"/>
    <w:rsid w:val="006121F4"/>
    <w:rsid w:val="00612566"/>
    <w:rsid w:val="00622E23"/>
    <w:rsid w:val="00624193"/>
    <w:rsid w:val="006250A6"/>
    <w:rsid w:val="006258F5"/>
    <w:rsid w:val="00625F50"/>
    <w:rsid w:val="0062639A"/>
    <w:rsid w:val="006266B5"/>
    <w:rsid w:val="006303A8"/>
    <w:rsid w:val="00632C15"/>
    <w:rsid w:val="00637951"/>
    <w:rsid w:val="00637C4F"/>
    <w:rsid w:val="0064306E"/>
    <w:rsid w:val="00644ADB"/>
    <w:rsid w:val="00647B28"/>
    <w:rsid w:val="00650129"/>
    <w:rsid w:val="00651497"/>
    <w:rsid w:val="00654943"/>
    <w:rsid w:val="00655707"/>
    <w:rsid w:val="00656955"/>
    <w:rsid w:val="006570BD"/>
    <w:rsid w:val="00657D87"/>
    <w:rsid w:val="006606AD"/>
    <w:rsid w:val="00662168"/>
    <w:rsid w:val="0066273D"/>
    <w:rsid w:val="00665754"/>
    <w:rsid w:val="006677ED"/>
    <w:rsid w:val="00670A2E"/>
    <w:rsid w:val="00670AEB"/>
    <w:rsid w:val="00670CDC"/>
    <w:rsid w:val="006718AB"/>
    <w:rsid w:val="00671B4C"/>
    <w:rsid w:val="00680E74"/>
    <w:rsid w:val="00681FBF"/>
    <w:rsid w:val="00686DA2"/>
    <w:rsid w:val="006870DF"/>
    <w:rsid w:val="00687B2A"/>
    <w:rsid w:val="00691CDA"/>
    <w:rsid w:val="006946E5"/>
    <w:rsid w:val="00694B8A"/>
    <w:rsid w:val="006A4B34"/>
    <w:rsid w:val="006B3A1C"/>
    <w:rsid w:val="006B3EAA"/>
    <w:rsid w:val="006B52BF"/>
    <w:rsid w:val="006C1742"/>
    <w:rsid w:val="006C37D0"/>
    <w:rsid w:val="006C586F"/>
    <w:rsid w:val="006C592C"/>
    <w:rsid w:val="006C5AF8"/>
    <w:rsid w:val="006C67F3"/>
    <w:rsid w:val="006D03DA"/>
    <w:rsid w:val="006D6310"/>
    <w:rsid w:val="006D6A3F"/>
    <w:rsid w:val="006D7914"/>
    <w:rsid w:val="006E063B"/>
    <w:rsid w:val="006E45BA"/>
    <w:rsid w:val="006E466F"/>
    <w:rsid w:val="006E47E5"/>
    <w:rsid w:val="006E6515"/>
    <w:rsid w:val="006E6E4C"/>
    <w:rsid w:val="006E7E12"/>
    <w:rsid w:val="006F049A"/>
    <w:rsid w:val="006F249E"/>
    <w:rsid w:val="006F258E"/>
    <w:rsid w:val="006F3967"/>
    <w:rsid w:val="006F46B0"/>
    <w:rsid w:val="006F5BAE"/>
    <w:rsid w:val="006F78B9"/>
    <w:rsid w:val="006F7B5F"/>
    <w:rsid w:val="00700E4A"/>
    <w:rsid w:val="00702A17"/>
    <w:rsid w:val="00702B4E"/>
    <w:rsid w:val="00705707"/>
    <w:rsid w:val="007058E9"/>
    <w:rsid w:val="00705AEA"/>
    <w:rsid w:val="00706548"/>
    <w:rsid w:val="00710598"/>
    <w:rsid w:val="00713082"/>
    <w:rsid w:val="00713083"/>
    <w:rsid w:val="00713A17"/>
    <w:rsid w:val="00714C8A"/>
    <w:rsid w:val="0071591C"/>
    <w:rsid w:val="0071743A"/>
    <w:rsid w:val="00720416"/>
    <w:rsid w:val="00720F9C"/>
    <w:rsid w:val="0072365D"/>
    <w:rsid w:val="00725840"/>
    <w:rsid w:val="00726F4B"/>
    <w:rsid w:val="0073056B"/>
    <w:rsid w:val="00732147"/>
    <w:rsid w:val="007322FF"/>
    <w:rsid w:val="007327BB"/>
    <w:rsid w:val="00735B61"/>
    <w:rsid w:val="0073717D"/>
    <w:rsid w:val="007409BC"/>
    <w:rsid w:val="007417FC"/>
    <w:rsid w:val="00742EE4"/>
    <w:rsid w:val="007439A5"/>
    <w:rsid w:val="00743FD6"/>
    <w:rsid w:val="0075009E"/>
    <w:rsid w:val="0075079E"/>
    <w:rsid w:val="00751E41"/>
    <w:rsid w:val="00752ECF"/>
    <w:rsid w:val="00763177"/>
    <w:rsid w:val="007659C7"/>
    <w:rsid w:val="0076635E"/>
    <w:rsid w:val="007709A8"/>
    <w:rsid w:val="00773291"/>
    <w:rsid w:val="007743BE"/>
    <w:rsid w:val="00774E74"/>
    <w:rsid w:val="0077527C"/>
    <w:rsid w:val="00776C30"/>
    <w:rsid w:val="0078392A"/>
    <w:rsid w:val="0079299D"/>
    <w:rsid w:val="00792B89"/>
    <w:rsid w:val="00793435"/>
    <w:rsid w:val="0079344A"/>
    <w:rsid w:val="00794929"/>
    <w:rsid w:val="007954D4"/>
    <w:rsid w:val="00795D92"/>
    <w:rsid w:val="0079663E"/>
    <w:rsid w:val="007A0D1A"/>
    <w:rsid w:val="007A1F85"/>
    <w:rsid w:val="007A1FB8"/>
    <w:rsid w:val="007A276F"/>
    <w:rsid w:val="007A2FC1"/>
    <w:rsid w:val="007A495B"/>
    <w:rsid w:val="007A532E"/>
    <w:rsid w:val="007A576D"/>
    <w:rsid w:val="007A724A"/>
    <w:rsid w:val="007A74DF"/>
    <w:rsid w:val="007B0BCD"/>
    <w:rsid w:val="007B0C02"/>
    <w:rsid w:val="007B1C1C"/>
    <w:rsid w:val="007B228A"/>
    <w:rsid w:val="007C0282"/>
    <w:rsid w:val="007C07EF"/>
    <w:rsid w:val="007D0E74"/>
    <w:rsid w:val="007D3FA6"/>
    <w:rsid w:val="007D41B7"/>
    <w:rsid w:val="007E0272"/>
    <w:rsid w:val="007E536E"/>
    <w:rsid w:val="007E70A9"/>
    <w:rsid w:val="007F0343"/>
    <w:rsid w:val="007F0F5D"/>
    <w:rsid w:val="007F179D"/>
    <w:rsid w:val="007F42AB"/>
    <w:rsid w:val="0080370A"/>
    <w:rsid w:val="00805FE8"/>
    <w:rsid w:val="00810537"/>
    <w:rsid w:val="00810DA2"/>
    <w:rsid w:val="0081159C"/>
    <w:rsid w:val="008131E0"/>
    <w:rsid w:val="00814AD7"/>
    <w:rsid w:val="008176DA"/>
    <w:rsid w:val="00823DC5"/>
    <w:rsid w:val="00824016"/>
    <w:rsid w:val="00825641"/>
    <w:rsid w:val="00825972"/>
    <w:rsid w:val="00825EA7"/>
    <w:rsid w:val="00827B73"/>
    <w:rsid w:val="00833BE2"/>
    <w:rsid w:val="0083402D"/>
    <w:rsid w:val="0084057B"/>
    <w:rsid w:val="00840F1A"/>
    <w:rsid w:val="00841401"/>
    <w:rsid w:val="0084233C"/>
    <w:rsid w:val="008440EE"/>
    <w:rsid w:val="00844CEE"/>
    <w:rsid w:val="0085006E"/>
    <w:rsid w:val="0085077C"/>
    <w:rsid w:val="00853A55"/>
    <w:rsid w:val="0085712A"/>
    <w:rsid w:val="00860F22"/>
    <w:rsid w:val="0086114D"/>
    <w:rsid w:val="00865230"/>
    <w:rsid w:val="008663AA"/>
    <w:rsid w:val="0086784F"/>
    <w:rsid w:val="00867E20"/>
    <w:rsid w:val="00873D25"/>
    <w:rsid w:val="008768D3"/>
    <w:rsid w:val="008826FB"/>
    <w:rsid w:val="00890C33"/>
    <w:rsid w:val="00891440"/>
    <w:rsid w:val="00895C4E"/>
    <w:rsid w:val="00897A78"/>
    <w:rsid w:val="008A0961"/>
    <w:rsid w:val="008A1F11"/>
    <w:rsid w:val="008A332D"/>
    <w:rsid w:val="008A3E49"/>
    <w:rsid w:val="008A476B"/>
    <w:rsid w:val="008A5546"/>
    <w:rsid w:val="008A6393"/>
    <w:rsid w:val="008A644E"/>
    <w:rsid w:val="008B3B76"/>
    <w:rsid w:val="008B7787"/>
    <w:rsid w:val="008C201E"/>
    <w:rsid w:val="008C28DB"/>
    <w:rsid w:val="008C4A74"/>
    <w:rsid w:val="008C4C8B"/>
    <w:rsid w:val="008C5942"/>
    <w:rsid w:val="008C5CD0"/>
    <w:rsid w:val="008C6E2C"/>
    <w:rsid w:val="008C776A"/>
    <w:rsid w:val="008C7BF6"/>
    <w:rsid w:val="008D3E7D"/>
    <w:rsid w:val="008D52BE"/>
    <w:rsid w:val="008D5660"/>
    <w:rsid w:val="008D5FA9"/>
    <w:rsid w:val="008D61E0"/>
    <w:rsid w:val="008D7E3D"/>
    <w:rsid w:val="008E471E"/>
    <w:rsid w:val="008E4DFD"/>
    <w:rsid w:val="008E5B7D"/>
    <w:rsid w:val="008F193C"/>
    <w:rsid w:val="008F2562"/>
    <w:rsid w:val="008F421E"/>
    <w:rsid w:val="008F4AC7"/>
    <w:rsid w:val="008F53FC"/>
    <w:rsid w:val="008F56D6"/>
    <w:rsid w:val="008F7E95"/>
    <w:rsid w:val="00902F9E"/>
    <w:rsid w:val="009034A8"/>
    <w:rsid w:val="00904AE2"/>
    <w:rsid w:val="00912AEE"/>
    <w:rsid w:val="00913915"/>
    <w:rsid w:val="009144AF"/>
    <w:rsid w:val="00915B16"/>
    <w:rsid w:val="009164D8"/>
    <w:rsid w:val="0091671C"/>
    <w:rsid w:val="00917850"/>
    <w:rsid w:val="00922762"/>
    <w:rsid w:val="0092582C"/>
    <w:rsid w:val="0092679F"/>
    <w:rsid w:val="00932DB0"/>
    <w:rsid w:val="0093496B"/>
    <w:rsid w:val="009375CB"/>
    <w:rsid w:val="009409BA"/>
    <w:rsid w:val="009428A7"/>
    <w:rsid w:val="00944B35"/>
    <w:rsid w:val="00946D31"/>
    <w:rsid w:val="00947F26"/>
    <w:rsid w:val="0095147E"/>
    <w:rsid w:val="00953289"/>
    <w:rsid w:val="00960506"/>
    <w:rsid w:val="00964D02"/>
    <w:rsid w:val="00981CF9"/>
    <w:rsid w:val="00982DFA"/>
    <w:rsid w:val="00984334"/>
    <w:rsid w:val="00995BF4"/>
    <w:rsid w:val="00997D0E"/>
    <w:rsid w:val="009A15D4"/>
    <w:rsid w:val="009A5321"/>
    <w:rsid w:val="009A57E3"/>
    <w:rsid w:val="009A66B3"/>
    <w:rsid w:val="009A6DF1"/>
    <w:rsid w:val="009A743E"/>
    <w:rsid w:val="009A7612"/>
    <w:rsid w:val="009A7B7D"/>
    <w:rsid w:val="009A7C30"/>
    <w:rsid w:val="009B2866"/>
    <w:rsid w:val="009B288E"/>
    <w:rsid w:val="009B4356"/>
    <w:rsid w:val="009B4C6F"/>
    <w:rsid w:val="009B6C70"/>
    <w:rsid w:val="009C14AB"/>
    <w:rsid w:val="009C5075"/>
    <w:rsid w:val="009D055A"/>
    <w:rsid w:val="009D10D6"/>
    <w:rsid w:val="009D12BB"/>
    <w:rsid w:val="009D4F5F"/>
    <w:rsid w:val="009E0A16"/>
    <w:rsid w:val="009E1EB2"/>
    <w:rsid w:val="009E4AFC"/>
    <w:rsid w:val="009E51E8"/>
    <w:rsid w:val="009E5F5D"/>
    <w:rsid w:val="009F01B8"/>
    <w:rsid w:val="009F05DA"/>
    <w:rsid w:val="009F071E"/>
    <w:rsid w:val="009F0F4D"/>
    <w:rsid w:val="009F143A"/>
    <w:rsid w:val="009F2D81"/>
    <w:rsid w:val="009F4ABD"/>
    <w:rsid w:val="009F7A2C"/>
    <w:rsid w:val="00A005A0"/>
    <w:rsid w:val="00A01FFF"/>
    <w:rsid w:val="00A025C5"/>
    <w:rsid w:val="00A059C8"/>
    <w:rsid w:val="00A06117"/>
    <w:rsid w:val="00A061A2"/>
    <w:rsid w:val="00A110E2"/>
    <w:rsid w:val="00A11E84"/>
    <w:rsid w:val="00A177F3"/>
    <w:rsid w:val="00A21BCA"/>
    <w:rsid w:val="00A27F95"/>
    <w:rsid w:val="00A32873"/>
    <w:rsid w:val="00A336FB"/>
    <w:rsid w:val="00A426A9"/>
    <w:rsid w:val="00A479BD"/>
    <w:rsid w:val="00A519A3"/>
    <w:rsid w:val="00A52886"/>
    <w:rsid w:val="00A554D6"/>
    <w:rsid w:val="00A55FB0"/>
    <w:rsid w:val="00A56F7B"/>
    <w:rsid w:val="00A62BD2"/>
    <w:rsid w:val="00A7077D"/>
    <w:rsid w:val="00A732D4"/>
    <w:rsid w:val="00A748D3"/>
    <w:rsid w:val="00A74B65"/>
    <w:rsid w:val="00A75774"/>
    <w:rsid w:val="00A7647D"/>
    <w:rsid w:val="00A76F52"/>
    <w:rsid w:val="00A82E7A"/>
    <w:rsid w:val="00A85B8F"/>
    <w:rsid w:val="00A87EBF"/>
    <w:rsid w:val="00A90AB3"/>
    <w:rsid w:val="00A90C37"/>
    <w:rsid w:val="00A917E0"/>
    <w:rsid w:val="00A933FE"/>
    <w:rsid w:val="00A9361E"/>
    <w:rsid w:val="00A93672"/>
    <w:rsid w:val="00A95BF9"/>
    <w:rsid w:val="00A977E2"/>
    <w:rsid w:val="00A97DD2"/>
    <w:rsid w:val="00AA07E0"/>
    <w:rsid w:val="00AA092D"/>
    <w:rsid w:val="00AA157F"/>
    <w:rsid w:val="00AA1FC3"/>
    <w:rsid w:val="00AA323E"/>
    <w:rsid w:val="00AB4926"/>
    <w:rsid w:val="00AB670B"/>
    <w:rsid w:val="00AB6DBF"/>
    <w:rsid w:val="00AB7BA3"/>
    <w:rsid w:val="00AC01DA"/>
    <w:rsid w:val="00AC2B30"/>
    <w:rsid w:val="00AC3355"/>
    <w:rsid w:val="00AC5321"/>
    <w:rsid w:val="00AC5B75"/>
    <w:rsid w:val="00AD2333"/>
    <w:rsid w:val="00AD3C01"/>
    <w:rsid w:val="00AD3E15"/>
    <w:rsid w:val="00AD5A4B"/>
    <w:rsid w:val="00AE1C00"/>
    <w:rsid w:val="00AE6906"/>
    <w:rsid w:val="00AF147F"/>
    <w:rsid w:val="00AF2B41"/>
    <w:rsid w:val="00AF3811"/>
    <w:rsid w:val="00B00AB0"/>
    <w:rsid w:val="00B02A4D"/>
    <w:rsid w:val="00B035BB"/>
    <w:rsid w:val="00B0391C"/>
    <w:rsid w:val="00B03CC3"/>
    <w:rsid w:val="00B046C4"/>
    <w:rsid w:val="00B04E33"/>
    <w:rsid w:val="00B0783D"/>
    <w:rsid w:val="00B11C9C"/>
    <w:rsid w:val="00B11F14"/>
    <w:rsid w:val="00B120A9"/>
    <w:rsid w:val="00B13310"/>
    <w:rsid w:val="00B13965"/>
    <w:rsid w:val="00B17CB3"/>
    <w:rsid w:val="00B20D80"/>
    <w:rsid w:val="00B22796"/>
    <w:rsid w:val="00B2444B"/>
    <w:rsid w:val="00B24B9A"/>
    <w:rsid w:val="00B27AEC"/>
    <w:rsid w:val="00B31400"/>
    <w:rsid w:val="00B31E53"/>
    <w:rsid w:val="00B33CF0"/>
    <w:rsid w:val="00B34A2B"/>
    <w:rsid w:val="00B36082"/>
    <w:rsid w:val="00B3695D"/>
    <w:rsid w:val="00B36972"/>
    <w:rsid w:val="00B37AD7"/>
    <w:rsid w:val="00B41D4E"/>
    <w:rsid w:val="00B44339"/>
    <w:rsid w:val="00B455C9"/>
    <w:rsid w:val="00B5358E"/>
    <w:rsid w:val="00B55A1B"/>
    <w:rsid w:val="00B605BD"/>
    <w:rsid w:val="00B618A0"/>
    <w:rsid w:val="00B62366"/>
    <w:rsid w:val="00B62409"/>
    <w:rsid w:val="00B62F17"/>
    <w:rsid w:val="00B71B68"/>
    <w:rsid w:val="00B736BD"/>
    <w:rsid w:val="00B755B4"/>
    <w:rsid w:val="00B85932"/>
    <w:rsid w:val="00B85F69"/>
    <w:rsid w:val="00B86269"/>
    <w:rsid w:val="00B92BA0"/>
    <w:rsid w:val="00B94860"/>
    <w:rsid w:val="00B95BE6"/>
    <w:rsid w:val="00BA0F0D"/>
    <w:rsid w:val="00BA33BB"/>
    <w:rsid w:val="00BA39E6"/>
    <w:rsid w:val="00BA4168"/>
    <w:rsid w:val="00BB06C5"/>
    <w:rsid w:val="00BB1422"/>
    <w:rsid w:val="00BB1AE7"/>
    <w:rsid w:val="00BB2475"/>
    <w:rsid w:val="00BB60BD"/>
    <w:rsid w:val="00BB78EF"/>
    <w:rsid w:val="00BC56E3"/>
    <w:rsid w:val="00BC5F1D"/>
    <w:rsid w:val="00BD247A"/>
    <w:rsid w:val="00BD33C9"/>
    <w:rsid w:val="00BD40ED"/>
    <w:rsid w:val="00BD4E9B"/>
    <w:rsid w:val="00BD6402"/>
    <w:rsid w:val="00BD64AD"/>
    <w:rsid w:val="00BE0D6B"/>
    <w:rsid w:val="00BE1444"/>
    <w:rsid w:val="00BE1C25"/>
    <w:rsid w:val="00BE307F"/>
    <w:rsid w:val="00BE3F7A"/>
    <w:rsid w:val="00BE4C27"/>
    <w:rsid w:val="00BF0AFC"/>
    <w:rsid w:val="00BF3844"/>
    <w:rsid w:val="00BF49E4"/>
    <w:rsid w:val="00BF5325"/>
    <w:rsid w:val="00BF7677"/>
    <w:rsid w:val="00C0003C"/>
    <w:rsid w:val="00C00AEA"/>
    <w:rsid w:val="00C02B29"/>
    <w:rsid w:val="00C0428E"/>
    <w:rsid w:val="00C05365"/>
    <w:rsid w:val="00C053E4"/>
    <w:rsid w:val="00C0598C"/>
    <w:rsid w:val="00C05BA8"/>
    <w:rsid w:val="00C124C2"/>
    <w:rsid w:val="00C13602"/>
    <w:rsid w:val="00C13832"/>
    <w:rsid w:val="00C16644"/>
    <w:rsid w:val="00C208EE"/>
    <w:rsid w:val="00C21B88"/>
    <w:rsid w:val="00C24DC9"/>
    <w:rsid w:val="00C257D5"/>
    <w:rsid w:val="00C26713"/>
    <w:rsid w:val="00C26990"/>
    <w:rsid w:val="00C27642"/>
    <w:rsid w:val="00C2792D"/>
    <w:rsid w:val="00C279F6"/>
    <w:rsid w:val="00C307C5"/>
    <w:rsid w:val="00C32A6C"/>
    <w:rsid w:val="00C34C98"/>
    <w:rsid w:val="00C35D7B"/>
    <w:rsid w:val="00C3611E"/>
    <w:rsid w:val="00C364D1"/>
    <w:rsid w:val="00C36A62"/>
    <w:rsid w:val="00C3797D"/>
    <w:rsid w:val="00C42717"/>
    <w:rsid w:val="00C474E2"/>
    <w:rsid w:val="00C4789C"/>
    <w:rsid w:val="00C559DD"/>
    <w:rsid w:val="00C5748B"/>
    <w:rsid w:val="00C60F04"/>
    <w:rsid w:val="00C61BFC"/>
    <w:rsid w:val="00C643B9"/>
    <w:rsid w:val="00C647A6"/>
    <w:rsid w:val="00C6503F"/>
    <w:rsid w:val="00C654D3"/>
    <w:rsid w:val="00C65B7E"/>
    <w:rsid w:val="00C7049D"/>
    <w:rsid w:val="00C71D0C"/>
    <w:rsid w:val="00C73403"/>
    <w:rsid w:val="00C73821"/>
    <w:rsid w:val="00C73A1A"/>
    <w:rsid w:val="00C74287"/>
    <w:rsid w:val="00C7601F"/>
    <w:rsid w:val="00C77DA3"/>
    <w:rsid w:val="00C8102B"/>
    <w:rsid w:val="00C81407"/>
    <w:rsid w:val="00C869C2"/>
    <w:rsid w:val="00C87379"/>
    <w:rsid w:val="00C902B0"/>
    <w:rsid w:val="00C94604"/>
    <w:rsid w:val="00C96764"/>
    <w:rsid w:val="00CA067A"/>
    <w:rsid w:val="00CA0C30"/>
    <w:rsid w:val="00CA457A"/>
    <w:rsid w:val="00CA50D9"/>
    <w:rsid w:val="00CA5B98"/>
    <w:rsid w:val="00CA6676"/>
    <w:rsid w:val="00CB08F5"/>
    <w:rsid w:val="00CB2297"/>
    <w:rsid w:val="00CB3190"/>
    <w:rsid w:val="00CC3203"/>
    <w:rsid w:val="00CC345B"/>
    <w:rsid w:val="00CC45DE"/>
    <w:rsid w:val="00CC51C5"/>
    <w:rsid w:val="00CC5922"/>
    <w:rsid w:val="00CC71E9"/>
    <w:rsid w:val="00CD1F8A"/>
    <w:rsid w:val="00CD3473"/>
    <w:rsid w:val="00CD3713"/>
    <w:rsid w:val="00CD3C94"/>
    <w:rsid w:val="00CD4597"/>
    <w:rsid w:val="00CD5A0B"/>
    <w:rsid w:val="00CD6C6C"/>
    <w:rsid w:val="00CE15BE"/>
    <w:rsid w:val="00CE1AB8"/>
    <w:rsid w:val="00CE219C"/>
    <w:rsid w:val="00CE45D3"/>
    <w:rsid w:val="00CE5F67"/>
    <w:rsid w:val="00CE7858"/>
    <w:rsid w:val="00CF0BCE"/>
    <w:rsid w:val="00CF0DA4"/>
    <w:rsid w:val="00CF10E0"/>
    <w:rsid w:val="00CF3C44"/>
    <w:rsid w:val="00CF5349"/>
    <w:rsid w:val="00CF537B"/>
    <w:rsid w:val="00CF5626"/>
    <w:rsid w:val="00CF763C"/>
    <w:rsid w:val="00CF7DF7"/>
    <w:rsid w:val="00D03F51"/>
    <w:rsid w:val="00D0583A"/>
    <w:rsid w:val="00D05ACF"/>
    <w:rsid w:val="00D06682"/>
    <w:rsid w:val="00D067BE"/>
    <w:rsid w:val="00D07E4E"/>
    <w:rsid w:val="00D11E6D"/>
    <w:rsid w:val="00D1251C"/>
    <w:rsid w:val="00D129F5"/>
    <w:rsid w:val="00D155FB"/>
    <w:rsid w:val="00D16965"/>
    <w:rsid w:val="00D16BC6"/>
    <w:rsid w:val="00D17AEE"/>
    <w:rsid w:val="00D2049B"/>
    <w:rsid w:val="00D20A73"/>
    <w:rsid w:val="00D24031"/>
    <w:rsid w:val="00D2534B"/>
    <w:rsid w:val="00D2576E"/>
    <w:rsid w:val="00D3105E"/>
    <w:rsid w:val="00D3118E"/>
    <w:rsid w:val="00D33315"/>
    <w:rsid w:val="00D33766"/>
    <w:rsid w:val="00D34242"/>
    <w:rsid w:val="00D344B4"/>
    <w:rsid w:val="00D36281"/>
    <w:rsid w:val="00D36A9C"/>
    <w:rsid w:val="00D376BA"/>
    <w:rsid w:val="00D37B15"/>
    <w:rsid w:val="00D41055"/>
    <w:rsid w:val="00D4312C"/>
    <w:rsid w:val="00D450DF"/>
    <w:rsid w:val="00D45F40"/>
    <w:rsid w:val="00D50B59"/>
    <w:rsid w:val="00D53224"/>
    <w:rsid w:val="00D5369D"/>
    <w:rsid w:val="00D543DB"/>
    <w:rsid w:val="00D54C88"/>
    <w:rsid w:val="00D56767"/>
    <w:rsid w:val="00D61526"/>
    <w:rsid w:val="00D61A94"/>
    <w:rsid w:val="00D62FD7"/>
    <w:rsid w:val="00D64BD8"/>
    <w:rsid w:val="00D73238"/>
    <w:rsid w:val="00D74E75"/>
    <w:rsid w:val="00D7533E"/>
    <w:rsid w:val="00D80579"/>
    <w:rsid w:val="00D80A5F"/>
    <w:rsid w:val="00D81D91"/>
    <w:rsid w:val="00D82499"/>
    <w:rsid w:val="00D829C5"/>
    <w:rsid w:val="00D85C2B"/>
    <w:rsid w:val="00D863FD"/>
    <w:rsid w:val="00D86F1F"/>
    <w:rsid w:val="00D90AED"/>
    <w:rsid w:val="00D92B88"/>
    <w:rsid w:val="00D9768F"/>
    <w:rsid w:val="00DA1C71"/>
    <w:rsid w:val="00DA2189"/>
    <w:rsid w:val="00DA2797"/>
    <w:rsid w:val="00DA482A"/>
    <w:rsid w:val="00DA4E87"/>
    <w:rsid w:val="00DA56B2"/>
    <w:rsid w:val="00DB0492"/>
    <w:rsid w:val="00DB05C4"/>
    <w:rsid w:val="00DB2583"/>
    <w:rsid w:val="00DB5C45"/>
    <w:rsid w:val="00DB707C"/>
    <w:rsid w:val="00DC0030"/>
    <w:rsid w:val="00DC0057"/>
    <w:rsid w:val="00DC0829"/>
    <w:rsid w:val="00DC15FD"/>
    <w:rsid w:val="00DC22AB"/>
    <w:rsid w:val="00DC314E"/>
    <w:rsid w:val="00DC3933"/>
    <w:rsid w:val="00DC4666"/>
    <w:rsid w:val="00DC73E9"/>
    <w:rsid w:val="00DC765B"/>
    <w:rsid w:val="00DC7C8D"/>
    <w:rsid w:val="00DD2A62"/>
    <w:rsid w:val="00DD4F64"/>
    <w:rsid w:val="00DE0463"/>
    <w:rsid w:val="00DE1D7A"/>
    <w:rsid w:val="00DE33CA"/>
    <w:rsid w:val="00DE6DEE"/>
    <w:rsid w:val="00DF0B9E"/>
    <w:rsid w:val="00DF0BC1"/>
    <w:rsid w:val="00DF2732"/>
    <w:rsid w:val="00DF4671"/>
    <w:rsid w:val="00DF7074"/>
    <w:rsid w:val="00DF75D5"/>
    <w:rsid w:val="00E008C1"/>
    <w:rsid w:val="00E0288B"/>
    <w:rsid w:val="00E122A7"/>
    <w:rsid w:val="00E1283A"/>
    <w:rsid w:val="00E12A67"/>
    <w:rsid w:val="00E1307D"/>
    <w:rsid w:val="00E151E0"/>
    <w:rsid w:val="00E157FB"/>
    <w:rsid w:val="00E179FB"/>
    <w:rsid w:val="00E207C5"/>
    <w:rsid w:val="00E207CE"/>
    <w:rsid w:val="00E20B59"/>
    <w:rsid w:val="00E25097"/>
    <w:rsid w:val="00E25822"/>
    <w:rsid w:val="00E26347"/>
    <w:rsid w:val="00E263D2"/>
    <w:rsid w:val="00E26A74"/>
    <w:rsid w:val="00E278BA"/>
    <w:rsid w:val="00E3064C"/>
    <w:rsid w:val="00E3139D"/>
    <w:rsid w:val="00E35B9C"/>
    <w:rsid w:val="00E36223"/>
    <w:rsid w:val="00E43537"/>
    <w:rsid w:val="00E43698"/>
    <w:rsid w:val="00E44C4D"/>
    <w:rsid w:val="00E450DC"/>
    <w:rsid w:val="00E51F7C"/>
    <w:rsid w:val="00E53446"/>
    <w:rsid w:val="00E56369"/>
    <w:rsid w:val="00E576E7"/>
    <w:rsid w:val="00E631C9"/>
    <w:rsid w:val="00E70EC5"/>
    <w:rsid w:val="00E726D6"/>
    <w:rsid w:val="00E73EA8"/>
    <w:rsid w:val="00E75122"/>
    <w:rsid w:val="00E77061"/>
    <w:rsid w:val="00E779A3"/>
    <w:rsid w:val="00E77B65"/>
    <w:rsid w:val="00E800F5"/>
    <w:rsid w:val="00E813CA"/>
    <w:rsid w:val="00E820BC"/>
    <w:rsid w:val="00E8286C"/>
    <w:rsid w:val="00E8380C"/>
    <w:rsid w:val="00E85EBD"/>
    <w:rsid w:val="00E8687D"/>
    <w:rsid w:val="00E876DF"/>
    <w:rsid w:val="00E9297E"/>
    <w:rsid w:val="00E94CF0"/>
    <w:rsid w:val="00E94F44"/>
    <w:rsid w:val="00E966E4"/>
    <w:rsid w:val="00E96C8F"/>
    <w:rsid w:val="00E97D67"/>
    <w:rsid w:val="00EA19A4"/>
    <w:rsid w:val="00EA1A35"/>
    <w:rsid w:val="00EA7405"/>
    <w:rsid w:val="00EB0FAB"/>
    <w:rsid w:val="00EB2C1D"/>
    <w:rsid w:val="00EB5BAF"/>
    <w:rsid w:val="00EC021D"/>
    <w:rsid w:val="00EC240E"/>
    <w:rsid w:val="00EC3C43"/>
    <w:rsid w:val="00EC4353"/>
    <w:rsid w:val="00EC48D8"/>
    <w:rsid w:val="00EC5685"/>
    <w:rsid w:val="00EC7BA3"/>
    <w:rsid w:val="00ED0536"/>
    <w:rsid w:val="00ED0768"/>
    <w:rsid w:val="00ED407F"/>
    <w:rsid w:val="00ED4F7E"/>
    <w:rsid w:val="00ED7AC2"/>
    <w:rsid w:val="00EE228D"/>
    <w:rsid w:val="00EE7030"/>
    <w:rsid w:val="00EE73C5"/>
    <w:rsid w:val="00EE79D4"/>
    <w:rsid w:val="00EE7AB8"/>
    <w:rsid w:val="00EE7CB9"/>
    <w:rsid w:val="00EF0B4F"/>
    <w:rsid w:val="00EF31F9"/>
    <w:rsid w:val="00EF6778"/>
    <w:rsid w:val="00EF70A0"/>
    <w:rsid w:val="00EF7872"/>
    <w:rsid w:val="00F005FB"/>
    <w:rsid w:val="00F015D9"/>
    <w:rsid w:val="00F02824"/>
    <w:rsid w:val="00F042E8"/>
    <w:rsid w:val="00F06ED4"/>
    <w:rsid w:val="00F1092F"/>
    <w:rsid w:val="00F11AB8"/>
    <w:rsid w:val="00F11F2A"/>
    <w:rsid w:val="00F159E1"/>
    <w:rsid w:val="00F2120B"/>
    <w:rsid w:val="00F21A17"/>
    <w:rsid w:val="00F25ADE"/>
    <w:rsid w:val="00F26B51"/>
    <w:rsid w:val="00F27393"/>
    <w:rsid w:val="00F30965"/>
    <w:rsid w:val="00F30D5D"/>
    <w:rsid w:val="00F3150D"/>
    <w:rsid w:val="00F31E00"/>
    <w:rsid w:val="00F324B1"/>
    <w:rsid w:val="00F332E2"/>
    <w:rsid w:val="00F33FBB"/>
    <w:rsid w:val="00F34191"/>
    <w:rsid w:val="00F35343"/>
    <w:rsid w:val="00F35FA6"/>
    <w:rsid w:val="00F4442B"/>
    <w:rsid w:val="00F44EF6"/>
    <w:rsid w:val="00F47A30"/>
    <w:rsid w:val="00F47FA9"/>
    <w:rsid w:val="00F50280"/>
    <w:rsid w:val="00F52909"/>
    <w:rsid w:val="00F539DA"/>
    <w:rsid w:val="00F54FBC"/>
    <w:rsid w:val="00F558A2"/>
    <w:rsid w:val="00F564EC"/>
    <w:rsid w:val="00F60099"/>
    <w:rsid w:val="00F6343B"/>
    <w:rsid w:val="00F72C02"/>
    <w:rsid w:val="00F778E1"/>
    <w:rsid w:val="00F815BB"/>
    <w:rsid w:val="00F834FE"/>
    <w:rsid w:val="00F84729"/>
    <w:rsid w:val="00F8536A"/>
    <w:rsid w:val="00F909A9"/>
    <w:rsid w:val="00F91097"/>
    <w:rsid w:val="00F9325C"/>
    <w:rsid w:val="00F940F9"/>
    <w:rsid w:val="00F9569D"/>
    <w:rsid w:val="00FA4159"/>
    <w:rsid w:val="00FA43CA"/>
    <w:rsid w:val="00FA4B91"/>
    <w:rsid w:val="00FB05A3"/>
    <w:rsid w:val="00FB09F4"/>
    <w:rsid w:val="00FB32BF"/>
    <w:rsid w:val="00FB54FD"/>
    <w:rsid w:val="00FB69BF"/>
    <w:rsid w:val="00FB6D95"/>
    <w:rsid w:val="00FC0012"/>
    <w:rsid w:val="00FC17AF"/>
    <w:rsid w:val="00FC1916"/>
    <w:rsid w:val="00FC710E"/>
    <w:rsid w:val="00FD0ED9"/>
    <w:rsid w:val="00FD28B2"/>
    <w:rsid w:val="00FD2A41"/>
    <w:rsid w:val="00FD659C"/>
    <w:rsid w:val="00FD6E97"/>
    <w:rsid w:val="00FD75D2"/>
    <w:rsid w:val="00FE1E63"/>
    <w:rsid w:val="00FE3703"/>
    <w:rsid w:val="00FE4516"/>
    <w:rsid w:val="00FF0C37"/>
    <w:rsid w:val="00FF16D3"/>
    <w:rsid w:val="00FF19B1"/>
    <w:rsid w:val="00FF2189"/>
    <w:rsid w:val="00FF48C8"/>
    <w:rsid w:val="00FF527A"/>
    <w:rsid w:val="00FF5D25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B2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532E"/>
  </w:style>
  <w:style w:type="character" w:styleId="Strong">
    <w:name w:val="Strong"/>
    <w:basedOn w:val="DefaultParagraphFont"/>
    <w:uiPriority w:val="22"/>
    <w:qFormat/>
    <w:rsid w:val="00CB08F5"/>
    <w:rPr>
      <w:b/>
      <w:bCs/>
    </w:rPr>
  </w:style>
  <w:style w:type="character" w:customStyle="1" w:styleId="hps">
    <w:name w:val="hps"/>
    <w:rsid w:val="005F500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2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39A"/>
    <w:rPr>
      <w:b/>
      <w:bCs/>
      <w:sz w:val="20"/>
      <w:szCs w:val="20"/>
    </w:rPr>
  </w:style>
  <w:style w:type="paragraph" w:customStyle="1" w:styleId="decuong">
    <w:name w:val="decuong"/>
    <w:basedOn w:val="Normal"/>
    <w:qFormat/>
    <w:rsid w:val="00492339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BF"/>
  </w:style>
  <w:style w:type="paragraph" w:styleId="Footer">
    <w:name w:val="footer"/>
    <w:basedOn w:val="Normal"/>
    <w:link w:val="FooterChar"/>
    <w:uiPriority w:val="99"/>
    <w:unhideWhenUsed/>
    <w:rsid w:val="00681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BF"/>
  </w:style>
  <w:style w:type="paragraph" w:styleId="ListParagraph">
    <w:name w:val="List Paragraph"/>
    <w:basedOn w:val="Normal"/>
    <w:link w:val="ListParagraphChar"/>
    <w:uiPriority w:val="34"/>
    <w:qFormat/>
    <w:rsid w:val="00285F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95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7B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7B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B28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532E"/>
  </w:style>
  <w:style w:type="character" w:styleId="Strong">
    <w:name w:val="Strong"/>
    <w:basedOn w:val="DefaultParagraphFont"/>
    <w:uiPriority w:val="22"/>
    <w:qFormat/>
    <w:rsid w:val="00CB08F5"/>
    <w:rPr>
      <w:b/>
      <w:bCs/>
    </w:rPr>
  </w:style>
  <w:style w:type="character" w:customStyle="1" w:styleId="hps">
    <w:name w:val="hps"/>
    <w:rsid w:val="005F500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2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39A"/>
    <w:rPr>
      <w:b/>
      <w:bCs/>
      <w:sz w:val="20"/>
      <w:szCs w:val="20"/>
    </w:rPr>
  </w:style>
  <w:style w:type="paragraph" w:customStyle="1" w:styleId="decuong">
    <w:name w:val="decuong"/>
    <w:basedOn w:val="Normal"/>
    <w:qFormat/>
    <w:rsid w:val="00492339"/>
    <w:pPr>
      <w:adjustRightInd w:val="0"/>
      <w:snapToGrid w:val="0"/>
      <w:spacing w:before="120" w:after="0"/>
      <w:ind w:left="360" w:hanging="360"/>
    </w:pPr>
    <w:rPr>
      <w:rFonts w:eastAsia="Calibri" w:cs="Times New Roman"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3798-5C5E-4447-9ED1-A3DF9C21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2021-05-24T06:07:00Z</dcterms:created>
  <dcterms:modified xsi:type="dcterms:W3CDTF">2021-05-24T06:50:00Z</dcterms:modified>
</cp:coreProperties>
</file>